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2" w:rsidRPr="00B22DE8" w:rsidRDefault="003E1B12" w:rsidP="003E1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DE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№ 1</w:t>
      </w:r>
    </w:p>
    <w:p w:rsidR="003E1B12" w:rsidRPr="005914AB" w:rsidRDefault="003E1B12" w:rsidP="003E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1B12" w:rsidRDefault="003E1B12" w:rsidP="003E1B12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914A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ЗАЯВЛЕНИЕ ЗА УЧАСТИЕ </w:t>
      </w:r>
    </w:p>
    <w:p w:rsidR="001B2CFD" w:rsidRPr="001B2CFD" w:rsidRDefault="003E1B12" w:rsidP="001B2C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обществена поръчка с предмет:</w:t>
      </w:r>
      <w:r w:rsidRPr="00D620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B2CFD" w:rsidRPr="001B2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„Доставка, инсталиране и пускане в експлоатация на</w:t>
      </w:r>
      <w:r w:rsidR="001B2CFD" w:rsidRPr="001B2CFD">
        <w:rPr>
          <w:rFonts w:ascii="Times New Roman" w:eastAsia="Calibri" w:hAnsi="Times New Roman" w:cs="Times New Roman"/>
          <w:b/>
          <w:sz w:val="24"/>
          <w:szCs w:val="24"/>
        </w:rPr>
        <w:t xml:space="preserve"> професионално устройство за сканиране, включително обучение на персонал за работа с устройството</w:t>
      </w:r>
      <w:r w:rsidR="001B2CFD" w:rsidRPr="001B2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“</w:t>
      </w:r>
    </w:p>
    <w:p w:rsidR="003E1B12" w:rsidRPr="005914AB" w:rsidRDefault="003E1B12" w:rsidP="001B2CFD">
      <w:pPr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E1B12" w:rsidRPr="00D620A7" w:rsidRDefault="003E1B12" w:rsidP="003E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0A7">
        <w:rPr>
          <w:rFonts w:ascii="Times New Roman" w:eastAsia="Times New Roman" w:hAnsi="Times New Roman" w:cs="Times New Roman"/>
          <w:sz w:val="24"/>
          <w:szCs w:val="24"/>
        </w:rPr>
        <w:t>Наименование на участника ………………………………………………………......</w:t>
      </w:r>
    </w:p>
    <w:p w:rsidR="003E1B12" w:rsidRPr="005914AB" w:rsidRDefault="003E1B12" w:rsidP="003E1B12">
      <w:p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Посочва се:</w:t>
      </w:r>
    </w:p>
    <w:p w:rsidR="003E1B12" w:rsidRPr="005914AB" w:rsidRDefault="003E1B12" w:rsidP="003E1B12">
      <w:pPr>
        <w:numPr>
          <w:ilvl w:val="0"/>
          <w:numId w:val="28"/>
        </w:numPr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наименованието 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 правно организационна форма. </w:t>
      </w:r>
    </w:p>
    <w:p w:rsidR="003E1B12" w:rsidRPr="005914AB" w:rsidRDefault="003E1B12" w:rsidP="003E1B12">
      <w:pPr>
        <w:numPr>
          <w:ilvl w:val="0"/>
          <w:numId w:val="28"/>
        </w:numPr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когато участникът е обединение, което няма определена правна форма и статут, се посочват наименованията на всички участници в него, както и правно организационната форма в случай, че има такава</w:t>
      </w:r>
    </w:p>
    <w:p w:rsidR="003E1B12" w:rsidRDefault="003E1B12" w:rsidP="003E1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E1B12" w:rsidRPr="005914AB" w:rsidRDefault="003E1B12" w:rsidP="003E1B12">
      <w:pPr>
        <w:suppressAutoHyphens/>
        <w:spacing w:after="0" w:line="240" w:lineRule="auto"/>
        <w:ind w:right="-4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ГОСПОЖИ И </w:t>
      </w:r>
      <w:r w:rsidRPr="00591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ГОСПОДА,</w:t>
      </w:r>
    </w:p>
    <w:p w:rsidR="003E1B12" w:rsidRPr="00D11FD7" w:rsidRDefault="003E1B12" w:rsidP="003E1B12">
      <w:pPr>
        <w:shd w:val="clear" w:color="auto" w:fill="FFFFFF"/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Представяме нашата Оферта за участие за възлагане на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поръчка</w:t>
      </w:r>
      <w:r w:rsidRPr="00D11FD7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D11F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условията, обявени в документацията за участие и приети от нас. </w:t>
      </w:r>
    </w:p>
    <w:p w:rsidR="003E1B12" w:rsidRPr="00D11FD7" w:rsidRDefault="003E1B12" w:rsidP="003E1B12">
      <w:pPr>
        <w:spacing w:after="0" w:line="240" w:lineRule="auto"/>
        <w:ind w:firstLine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F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</w:r>
    </w:p>
    <w:p w:rsidR="003E1B12" w:rsidRPr="005914AB" w:rsidRDefault="003E1B12" w:rsidP="003E1B12">
      <w:pPr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Декларираме, че в настоящата обществена поръчка участваме: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самостоятелно;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като използваме подизпълнители: ......./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изброяват се чрез посочване на име и ЕГН и/или фирма и ЕИК</w:t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 и представяме попълнен и подписан от тях ЕЕДОП и изискуемите се за тях доказателства по чл. 66, ал. 1 ЗОП;</w:t>
      </w:r>
    </w:p>
    <w:p w:rsidR="003E1B12" w:rsidRPr="005914AB" w:rsidRDefault="003E1B12" w:rsidP="003E1B12">
      <w:pPr>
        <w:numPr>
          <w:ilvl w:val="0"/>
          <w:numId w:val="29"/>
        </w:numPr>
        <w:suppressAutoHyphens/>
        <w:autoSpaceDN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като използваме трети лица: ......./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изброяват се чрез посочване на име и ЕГН и/или фирма и ЕИК</w:t>
      </w:r>
      <w:r w:rsidRPr="005914A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 и представяме попълнен и подписан от тях ЕЕДОП и изискуемите се за тях документи по чл. 65, ал.3 ЗОП.</w:t>
      </w:r>
    </w:p>
    <w:p w:rsidR="003E1B12" w:rsidRPr="001713C7" w:rsidRDefault="003E1B12" w:rsidP="003E1B12">
      <w:pPr>
        <w:suppressAutoHyphens/>
        <w:spacing w:after="0" w:line="240" w:lineRule="auto"/>
        <w:ind w:right="-44"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r w:rsidRPr="001713C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вярното се подчертава и се попълва при необходимост, съответно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  <w:r w:rsidRPr="001713C7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.</w:t>
      </w:r>
    </w:p>
    <w:p w:rsidR="003E1B12" w:rsidRPr="005914AB" w:rsidRDefault="003E1B12" w:rsidP="003E1B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 на представените документи по чл. 47, ал. 3 ППЗОП</w:t>
      </w:r>
    </w:p>
    <w:p w:rsidR="003E1B12" w:rsidRPr="005914AB" w:rsidRDefault="003E1B12" w:rsidP="003E1B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 xml:space="preserve">Документи по чл. 39, ал. 2 ППЗОП: 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numPr>
          <w:ilvl w:val="0"/>
          <w:numId w:val="25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3E1B12" w:rsidRPr="005914AB" w:rsidRDefault="003E1B12" w:rsidP="003E1B1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12" w:rsidRPr="005914AB" w:rsidRDefault="003E1B12" w:rsidP="003E1B1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Документите по чл. 39, ал. 3, т. 1 ППЗОП: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numPr>
          <w:ilvl w:val="0"/>
          <w:numId w:val="26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A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E1B12" w:rsidRPr="005914AB" w:rsidRDefault="003E1B12" w:rsidP="003E1B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E1B12" w:rsidRPr="005914AB" w:rsidRDefault="003E1B12" w:rsidP="003E1B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Плик с надпис „Предлагани ценови параметри“:</w:t>
      </w:r>
    </w:p>
    <w:p w:rsidR="003E1B12" w:rsidRPr="005914AB" w:rsidRDefault="003E1B12" w:rsidP="003E1B12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5914A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Ценовото предложение по чл. 39, ал. 3, т. 2 ППЗОП</w:t>
      </w:r>
    </w:p>
    <w:p w:rsidR="003E1B12" w:rsidRPr="005914AB" w:rsidRDefault="003E1B12" w:rsidP="003E1B1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Изброяват се документите, съдържащи се в офертата, като за всеки от документите се посочва </w:t>
      </w:r>
      <w:r w:rsidRPr="005914A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вид и количество на документите </w:t>
      </w:r>
      <w:r w:rsidRPr="005914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(оригинал или заверено копие, общ брой страници), както и пореден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номер на страницата в офертата. Сочи се и брой/вид на представени електронни документи/С</w:t>
      </w:r>
      <w:r w:rsidRPr="005914AB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D</w:t>
      </w:r>
    </w:p>
    <w:p w:rsidR="003E1B12" w:rsidRPr="00D11FD7" w:rsidRDefault="003E1B12" w:rsidP="003E1B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7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959"/>
      </w:tblGrid>
      <w:tr w:rsidR="003E1B12" w:rsidRPr="00D11FD7" w:rsidTr="00115CF6"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1B12" w:rsidRPr="00D11FD7" w:rsidTr="00115CF6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1B12" w:rsidRPr="00D11FD7" w:rsidTr="00115CF6"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12" w:rsidRPr="00D11FD7" w:rsidRDefault="003E1B12" w:rsidP="00115C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E1B12" w:rsidRPr="00D11FD7" w:rsidRDefault="003E1B12" w:rsidP="003E1B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B12" w:rsidRDefault="003E1B1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E1B1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Образец № 3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1B2CFD" w:rsidRPr="001B2CFD" w:rsidRDefault="007A7BA7" w:rsidP="001B2C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CF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в </w:t>
      </w:r>
      <w:r w:rsidR="00D47F73" w:rsidRPr="001B2CFD">
        <w:rPr>
          <w:rFonts w:ascii="Times New Roman" w:hAnsi="Times New Roman"/>
          <w:b/>
          <w:sz w:val="24"/>
          <w:szCs w:val="24"/>
        </w:rPr>
        <w:t>открита процедура</w:t>
      </w:r>
      <w:r w:rsidR="008B1111" w:rsidRPr="001B2CF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</w:t>
      </w:r>
      <w:r w:rsidRPr="001B2CF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с </w:t>
      </w:r>
      <w:r w:rsidRPr="001B2CF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предмет</w:t>
      </w:r>
      <w:r w:rsidRPr="001B2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B2CFD" w:rsidRPr="001B2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„Доставка, инсталиране и пускане в експлоатация на</w:t>
      </w:r>
      <w:r w:rsidR="001B2CFD" w:rsidRPr="001B2CFD">
        <w:rPr>
          <w:rFonts w:ascii="Times New Roman" w:eastAsia="Calibri" w:hAnsi="Times New Roman" w:cs="Times New Roman"/>
          <w:b/>
          <w:sz w:val="24"/>
          <w:szCs w:val="24"/>
        </w:rPr>
        <w:t xml:space="preserve"> професионално устройство за сканиране, включително обучение на персонал за работа с устройството</w:t>
      </w:r>
      <w:r w:rsidR="001B2CFD" w:rsidRPr="001B2C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“</w:t>
      </w:r>
    </w:p>
    <w:p w:rsidR="00620127" w:rsidRPr="00620127" w:rsidRDefault="00620127" w:rsidP="001B2CFD">
      <w:pPr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F07C22" w:rsidRPr="001B68FC" w:rsidRDefault="00F07C22" w:rsidP="0062012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620127" w:rsidRDefault="007A7BA7" w:rsidP="0062012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Pr="00620127" w:rsidRDefault="00EA44C0" w:rsidP="0062012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настоящото Ви представям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техническо предложение за участие в </w:t>
      </w:r>
      <w:r w:rsidR="00D47F73">
        <w:rPr>
          <w:rFonts w:ascii="Times New Roman" w:hAnsi="Times New Roman"/>
          <w:sz w:val="24"/>
          <w:szCs w:val="24"/>
        </w:rPr>
        <w:t xml:space="preserve">открита процедура 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 възлагане н</w:t>
      </w:r>
      <w:r w:rsidR="001B2CFD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 обществена поръчка с горепосочения предмет.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5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(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пет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)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4E4D4E" w:rsidRDefault="001B68FC" w:rsidP="004E4D4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4. Декларирам, че предлаган</w:t>
      </w:r>
      <w:r w:rsidR="00620127">
        <w:rPr>
          <w:rFonts w:ascii="Times New Roman" w:eastAsia="Times New Roman" w:hAnsi="Times New Roman" w:cs="Times New Roman"/>
          <w:sz w:val="24"/>
          <w:szCs w:val="24"/>
          <w:lang w:eastAsia="zh-CN"/>
        </w:rPr>
        <w:t>ата 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 нас </w:t>
      </w:r>
      <w:r w:rsidR="003940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техника </w:t>
      </w:r>
      <w:r w:rsidR="00620127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нов</w:t>
      </w:r>
      <w:r w:rsidR="00620127">
        <w:rPr>
          <w:rFonts w:ascii="Times New Roman" w:eastAsia="Times New Roman" w:hAnsi="Times New Roman" w:cs="Times New Roman"/>
          <w:sz w:val="24"/>
          <w:szCs w:val="24"/>
          <w:lang w:eastAsia="zh-CN"/>
        </w:rPr>
        <w:t>а, неупотребявана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оригинални компоненти от производителя,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1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присъства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продуктовата листа</w:t>
      </w:r>
      <w:r w:rsidR="003E1B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производителя</w:t>
      </w:r>
      <w:r w:rsidRPr="003E1B1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не </w:t>
      </w:r>
      <w:r w:rsidR="00620127">
        <w:rPr>
          <w:rFonts w:ascii="Times New Roman" w:eastAsia="Times New Roman" w:hAnsi="Times New Roman" w:cs="Times New Roman"/>
          <w:sz w:val="24"/>
          <w:szCs w:val="24"/>
          <w:lang w:eastAsia="zh-CN"/>
        </w:rPr>
        <w:t>е свалена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производство към датата на подаване на офертата. </w:t>
      </w:r>
    </w:p>
    <w:p w:rsidR="004E4D4E" w:rsidRP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Техниката съответства на изискванията </w:t>
      </w:r>
      <w:r w:rsidR="00620127"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възложителя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техническата спецификация и  за нея ще е осигурено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гаранционно сервизно обслужване.</w:t>
      </w:r>
    </w:p>
    <w:p w:rsidR="004E4D4E" w:rsidRPr="00D27B6F" w:rsidRDefault="004E4D4E" w:rsidP="004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 от нас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токи за изпълнение на поръчката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отговарят на изискванията за безопасност “CE Mark”, за електромагнитна съвместимост и степен на защита, според </w:t>
      </w:r>
      <w:r w:rsidR="00D770B3" w:rsidRPr="00D770B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Directive 2004/108/EC</w:t>
      </w:r>
      <w:r w:rsidR="00D77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електромагнитно излъчване).</w:t>
      </w:r>
    </w:p>
    <w:p w:rsidR="007A7BA7" w:rsidRPr="003F79F0" w:rsidRDefault="00620127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3F79F0">
        <w:rPr>
          <w:rFonts w:ascii="Times New Roman" w:eastAsia="Arial Unicode MS" w:hAnsi="Times New Roman" w:cs="Times New Roman"/>
          <w:sz w:val="24"/>
          <w:szCs w:val="24"/>
        </w:rPr>
        <w:t>7</w:t>
      </w:r>
      <w:r w:rsidR="0031738F" w:rsidRPr="003F79F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A7BA7" w:rsidRPr="003F79F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1B2CFD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Ще изпълним обществената поръчка </w:t>
      </w:r>
      <w:r w:rsidR="007A7BA7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в рамките на </w:t>
      </w:r>
      <w:r w:rsidR="007A7BA7" w:rsidRPr="003F79F0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7A7BA7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1B2CFD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>работни</w:t>
      </w:r>
      <w:r w:rsidR="007A7BA7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дни</w:t>
      </w:r>
      <w:r w:rsidR="0031738F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(не по-дълъг от </w:t>
      </w:r>
      <w:r w:rsidR="001B2CFD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30 работни </w:t>
      </w:r>
      <w:r w:rsidR="0031738F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>дни)</w:t>
      </w:r>
      <w:r w:rsidR="007A7BA7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считано от момента на </w:t>
      </w:r>
      <w:r w:rsidR="001B2CFD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>подписване на договора</w:t>
      </w:r>
      <w:r w:rsidR="007A7BA7" w:rsidRPr="003F79F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. </w:t>
      </w:r>
      <w:r w:rsidR="007A7BA7" w:rsidRPr="003F79F0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="007A7BA7" w:rsidRPr="003F79F0">
        <w:rPr>
          <w:rFonts w:ascii="Times New Roman" w:eastAsia="Arial Unicode MS" w:hAnsi="Times New Roman" w:cs="Times New Roman"/>
          <w:i/>
          <w:u w:val="single"/>
        </w:rPr>
        <w:t xml:space="preserve">В рамките на изискването на възложителя по техническа спецификация, </w:t>
      </w:r>
      <w:r w:rsidR="001B2CFD" w:rsidRPr="003F79F0">
        <w:rPr>
          <w:rFonts w:ascii="Times New Roman" w:eastAsia="Arial Unicode MS" w:hAnsi="Times New Roman" w:cs="Times New Roman"/>
          <w:i/>
          <w:u w:val="single"/>
        </w:rPr>
        <w:t xml:space="preserve">задължително в работни </w:t>
      </w:r>
      <w:r w:rsidR="007A7BA7" w:rsidRPr="003F79F0">
        <w:rPr>
          <w:rFonts w:ascii="Times New Roman" w:eastAsia="Arial Unicode MS" w:hAnsi="Times New Roman" w:cs="Times New Roman"/>
          <w:i/>
          <w:u w:val="single"/>
        </w:rPr>
        <w:t xml:space="preserve"> дни.</w:t>
      </w:r>
    </w:p>
    <w:p w:rsidR="00727E61" w:rsidRPr="003F79F0" w:rsidRDefault="0031738F" w:rsidP="003173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3F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127" w:rsidRPr="003F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7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7E61" w:rsidRPr="003F79F0">
        <w:rPr>
          <w:rFonts w:ascii="Times New Roman" w:eastAsia="Times New Roman" w:hAnsi="Times New Roman" w:cs="Times New Roman"/>
          <w:sz w:val="24"/>
          <w:szCs w:val="24"/>
        </w:rPr>
        <w:t>Задължаваме се да извършим инсталиране на устройството и пускането му в експлоатация</w:t>
      </w:r>
      <w:r w:rsidR="001B2CFD" w:rsidRPr="003F79F0">
        <w:rPr>
          <w:rFonts w:ascii="Times New Roman" w:eastAsia="Times New Roman" w:hAnsi="Times New Roman" w:cs="Times New Roman"/>
          <w:sz w:val="24"/>
          <w:szCs w:val="24"/>
        </w:rPr>
        <w:t>, както и да проведем практическо обучение за работа с устройството на 2 лица, посочени от възложителя в рамките на 4 (четири) академични часа</w:t>
      </w:r>
      <w:r w:rsidR="00727E61" w:rsidRPr="003F79F0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1B2CFD" w:rsidRPr="003F79F0">
        <w:rPr>
          <w:rFonts w:ascii="Times New Roman" w:eastAsia="Times New Roman" w:hAnsi="Times New Roman" w:cs="Times New Roman"/>
          <w:sz w:val="24"/>
          <w:szCs w:val="24"/>
        </w:rPr>
        <w:t>а по т. 7</w:t>
      </w:r>
      <w:r w:rsidR="00727E61" w:rsidRPr="003F7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38F" w:rsidRPr="0031738F" w:rsidRDefault="001B2CFD" w:rsidP="001B2CF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F79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1D93" w:rsidRPr="003F7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="0031738F"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="0031738F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="0031738F"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1738F"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="0031738F" w:rsidRPr="003173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738F"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31738F" w:rsidRPr="0031738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="0031738F"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1738F" w:rsidRPr="0031738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="0031738F"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738F" w:rsidRPr="0010787B" w:rsidRDefault="007A7BA7" w:rsidP="0031738F">
      <w:pPr>
        <w:tabs>
          <w:tab w:val="center" w:pos="0"/>
          <w:tab w:val="left" w:pos="426"/>
          <w:tab w:val="center" w:pos="4536"/>
          <w:tab w:val="right" w:pos="9072"/>
        </w:tabs>
        <w:spacing w:before="60"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CF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Декларирам,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че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времето за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реакция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при възникнал проблем с доставената техника в срока на гаранционната поддръжка няма да бъде повече от </w:t>
      </w:r>
      <w:r w:rsidR="00620127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3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календарни  след подаването на сигнал за неизправност от страна на представител на Възложителя.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1</w:t>
      </w:r>
      <w:r w:rsidR="00620127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0</w:t>
      </w: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. Декларирам, че 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времето за отстраняване на възникнал проблем (ремонт на техническите </w:t>
      </w: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средства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) ще бъде 5 работни дни след подаването на сигнал</w:t>
      </w:r>
      <w:r w:rsidRPr="00D27B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 страна на представител на </w:t>
      </w:r>
      <w:r w:rsidRPr="00D27B6F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Възложителя.</w:t>
      </w:r>
    </w:p>
    <w:p w:rsidR="0031738F" w:rsidRPr="00D27B6F" w:rsidRDefault="00102E14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2012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Декларирам, че сме запознати с проекта на договора за възлагане на обществената поръчка, приемаме го без възражения и ако участникът, когото представлявам/е, бъде определен за изпълнител, ще се сключи договора изцяло в съответствие с проекта, приложен към документацията за обществена поръчка, в законоустановения срок.</w:t>
      </w:r>
    </w:p>
    <w:p w:rsidR="007A7BA7" w:rsidRDefault="009B4162" w:rsidP="009B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2012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4162">
        <w:rPr>
          <w:rFonts w:ascii="Times New Roman" w:eastAsia="Calibri" w:hAnsi="Times New Roman" w:cs="Times New Roman"/>
          <w:sz w:val="24"/>
          <w:szCs w:val="24"/>
        </w:rPr>
        <w:t xml:space="preserve">При изготвяне на офертата и определяне на цената, предлагана от представлявания и управляван от мен участник, са спазени изискванията и задълженията, </w:t>
      </w:r>
      <w:r w:rsidRPr="009B4162">
        <w:rPr>
          <w:rFonts w:ascii="Times New Roman" w:eastAsia="Calibri" w:hAnsi="Times New Roman" w:cs="Times New Roman"/>
          <w:sz w:val="24"/>
          <w:szCs w:val="24"/>
        </w:rPr>
        <w:lastRenderedPageBreak/>
        <w:t>свързани с данъци и осигуровки, опазване на околната среда, закрила на заетостта и условията на труд, включително минималната цена.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162">
        <w:rPr>
          <w:rFonts w:ascii="Times New Roman" w:eastAsia="Calibri" w:hAnsi="Times New Roman" w:cs="Times New Roman"/>
          <w:sz w:val="24"/>
          <w:szCs w:val="24"/>
        </w:rPr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</w:t>
      </w:r>
      <w:r>
        <w:rPr>
          <w:rFonts w:ascii="Times New Roman" w:eastAsia="Calibri" w:hAnsi="Times New Roman" w:cs="Times New Roman"/>
          <w:sz w:val="24"/>
          <w:szCs w:val="24"/>
        </w:rPr>
        <w:t>страната.</w:t>
      </w:r>
    </w:p>
    <w:p w:rsidR="007A7BA7" w:rsidRPr="007A7BA7" w:rsidRDefault="007A7BA7" w:rsidP="009B416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02E14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1D" w:rsidRPr="00187913" w:rsidRDefault="007A7BA7" w:rsidP="00010CF3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7913">
        <w:rPr>
          <w:rFonts w:ascii="Times New Roman" w:eastAsia="Times New Roman" w:hAnsi="Times New Roman" w:cs="Times New Roman"/>
          <w:b/>
          <w:position w:val="8"/>
          <w:lang w:val="ru-RU" w:eastAsia="en-GB"/>
        </w:rPr>
        <w:lastRenderedPageBreak/>
        <w:tab/>
      </w:r>
      <w:r w:rsidRPr="00187913">
        <w:rPr>
          <w:rFonts w:ascii="Times New Roman" w:eastAsia="Times New Roman" w:hAnsi="Times New Roman" w:cs="Times New Roman"/>
          <w:b/>
          <w:position w:val="8"/>
          <w:lang w:val="ru-RU" w:eastAsia="en-GB"/>
        </w:rPr>
        <w:tab/>
      </w:r>
      <w:r w:rsidR="00327C55"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4441A6"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</w:p>
    <w:p w:rsidR="0078131D" w:rsidRPr="00187913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Pr="00187913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879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7A7BA7" w:rsidRPr="00187913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187913">
        <w:rPr>
          <w:rFonts w:ascii="Times New Roman" w:eastAsia="Times New Roman" w:hAnsi="Times New Roman" w:cs="Times New Roman"/>
          <w:lang w:eastAsia="en-GB"/>
        </w:rPr>
        <w:t xml:space="preserve">за </w:t>
      </w:r>
      <w:r w:rsidR="006A515B" w:rsidRPr="00187913">
        <w:rPr>
          <w:rFonts w:ascii="Times New Roman" w:eastAsia="Times New Roman" w:hAnsi="Times New Roman" w:cs="Times New Roman"/>
          <w:lang w:eastAsia="en-GB"/>
        </w:rPr>
        <w:t xml:space="preserve">изпълнение на  </w:t>
      </w:r>
      <w:r w:rsidRPr="00187913">
        <w:rPr>
          <w:rFonts w:ascii="Times New Roman" w:eastAsia="Times New Roman" w:hAnsi="Times New Roman" w:cs="Times New Roman"/>
          <w:lang w:eastAsia="en-GB"/>
        </w:rPr>
        <w:t xml:space="preserve">обществена поръчка  с предмет: </w:t>
      </w:r>
    </w:p>
    <w:p w:rsidR="008D2E6E" w:rsidRPr="00187913" w:rsidRDefault="008D2E6E" w:rsidP="008D2E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„Доставка, инсталиране и пускане в експлоатация на</w:t>
      </w:r>
      <w:r w:rsidRPr="00187913">
        <w:rPr>
          <w:rFonts w:ascii="Times New Roman" w:eastAsia="Calibri" w:hAnsi="Times New Roman" w:cs="Times New Roman"/>
          <w:b/>
          <w:sz w:val="24"/>
          <w:szCs w:val="24"/>
        </w:rPr>
        <w:t xml:space="preserve"> професионално устройство за сканиране, включително обучение на персонал за работа с устройството</w:t>
      </w:r>
      <w:r w:rsidRPr="001879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“</w:t>
      </w:r>
    </w:p>
    <w:p w:rsidR="007A7BA7" w:rsidRPr="00187913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187913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187913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1879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18791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187913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87913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187913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A7BA7" w:rsidRPr="00187913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AB22BE" w:rsidRPr="00187913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AB22BE" w:rsidRPr="00187913" w:rsidRDefault="00AB22BE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7A7BA7" w:rsidRPr="00187913" w:rsidRDefault="007A7BA7" w:rsidP="00D5621B">
      <w:pPr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УВАЖАЕМИ ГОСПОДА,</w:t>
      </w:r>
    </w:p>
    <w:p w:rsidR="007A7BA7" w:rsidRPr="00187913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87913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7A7BA7" w:rsidRPr="00187913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87913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1E2B16"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</w:t>
      </w:r>
      <w:bookmarkStart w:id="0" w:name="_GoBack"/>
      <w:bookmarkEnd w:id="0"/>
      <w:r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нова оферта, както следва:</w:t>
      </w:r>
    </w:p>
    <w:p w:rsidR="007A7BA7" w:rsidRPr="00187913" w:rsidRDefault="00AB22BE" w:rsidP="00AB22B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 w:rsidR="00010CF3"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Изпълнението на предмета </w:t>
      </w:r>
      <w:r w:rsidR="007A7BA7"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 w:rsidR="00010CF3"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обществената поръчка</w:t>
      </w:r>
      <w:r w:rsidR="007A7BA7"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извършим при следните цени:</w:t>
      </w:r>
    </w:p>
    <w:p w:rsidR="007A7BA7" w:rsidRPr="00187913" w:rsidRDefault="007A7BA7" w:rsidP="007A7B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187913" w:rsidRPr="00187913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187913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187913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187913" w:rsidRDefault="00D30C57" w:rsidP="00010CF3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 w:rsidR="00010CF3" w:rsidRPr="001879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съгласно детайлно описание на участника </w:t>
            </w:r>
            <w:r w:rsidR="0055648C" w:rsidRPr="001879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по Приложение А1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187913" w:rsidRDefault="00AB22BE" w:rsidP="00AB22B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="00D30C57"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F67422"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D30C57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187913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187913" w:rsidRPr="00187913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87913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187913" w:rsidRPr="00187913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87913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87913" w:rsidRDefault="00AB22BE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lang w:eastAsia="en-GB"/>
              </w:rPr>
              <w:t>Професионално сканиращо устройство</w:t>
            </w:r>
            <w:r w:rsidR="008D2E6E" w:rsidRPr="00187913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  <w:p w:rsidR="008D2E6E" w:rsidRPr="00187913" w:rsidRDefault="008D2E6E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lang w:eastAsia="en-GB"/>
              </w:rPr>
              <w:t>- доставка</w:t>
            </w:r>
          </w:p>
          <w:p w:rsidR="008D2E6E" w:rsidRPr="00187913" w:rsidRDefault="008D2E6E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lang w:eastAsia="en-GB"/>
              </w:rPr>
              <w:t>- инсталиране и пускане в експлоатация</w:t>
            </w:r>
          </w:p>
          <w:p w:rsidR="008D2E6E" w:rsidRPr="00187913" w:rsidRDefault="008D2E6E" w:rsidP="008D2E6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lang w:eastAsia="en-GB"/>
              </w:rPr>
              <w:t>- обучение за работа с устройството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87913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187913" w:rsidRDefault="00AB22BE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87913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7913" w:rsidRPr="00187913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187913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8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187913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187913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187913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187913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18791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187913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8791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FB3B90" w:rsidRPr="00187913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913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B3B90" w:rsidRPr="00187913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187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B3B90" w:rsidRPr="00187913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9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7A7BA7" w:rsidRPr="00187913" w:rsidRDefault="007A7BA7" w:rsidP="00217589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8791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87913" w:rsidRPr="00187913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187913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187913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87913" w:rsidRPr="00187913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187913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187913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187913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187913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187913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7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Pr="00187913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Pr="007A7BA7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sectPr w:rsidR="00FB3B90" w:rsidRPr="007A7BA7" w:rsidSect="004E1E1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CF" w:rsidRDefault="00607FCF" w:rsidP="002D78C1">
      <w:pPr>
        <w:spacing w:after="0" w:line="240" w:lineRule="auto"/>
      </w:pPr>
      <w:r>
        <w:separator/>
      </w:r>
    </w:p>
  </w:endnote>
  <w:endnote w:type="continuationSeparator" w:id="0">
    <w:p w:rsidR="00607FCF" w:rsidRDefault="00607FCF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  <w:sig w:usb0="00000001" w:usb1="4000204B" w:usb2="00000000" w:usb3="00000000" w:csb0="2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CF" w:rsidRDefault="00607FCF" w:rsidP="002D78C1">
      <w:pPr>
        <w:spacing w:after="0" w:line="240" w:lineRule="auto"/>
      </w:pPr>
      <w:r>
        <w:separator/>
      </w:r>
    </w:p>
  </w:footnote>
  <w:footnote w:type="continuationSeparator" w:id="0">
    <w:p w:rsidR="00607FCF" w:rsidRDefault="00607FCF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A68794B"/>
    <w:multiLevelType w:val="hybridMultilevel"/>
    <w:tmpl w:val="FE6290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4AE"/>
    <w:multiLevelType w:val="hybridMultilevel"/>
    <w:tmpl w:val="7368E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816F7E"/>
    <w:multiLevelType w:val="hybridMultilevel"/>
    <w:tmpl w:val="99746B90"/>
    <w:lvl w:ilvl="0" w:tplc="FBDCB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96236F"/>
    <w:multiLevelType w:val="hybridMultilevel"/>
    <w:tmpl w:val="26200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32C2"/>
    <w:multiLevelType w:val="hybridMultilevel"/>
    <w:tmpl w:val="3FC030D6"/>
    <w:lvl w:ilvl="0" w:tplc="4CDC0BF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5448CC"/>
    <w:multiLevelType w:val="hybridMultilevel"/>
    <w:tmpl w:val="E6F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D087AD5"/>
    <w:multiLevelType w:val="hybridMultilevel"/>
    <w:tmpl w:val="44280132"/>
    <w:lvl w:ilvl="0" w:tplc="FD80AD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7C00"/>
    <w:multiLevelType w:val="hybridMultilevel"/>
    <w:tmpl w:val="6E10E06E"/>
    <w:lvl w:ilvl="0" w:tplc="9968A87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0E44"/>
    <w:multiLevelType w:val="hybridMultilevel"/>
    <w:tmpl w:val="CFFC823E"/>
    <w:lvl w:ilvl="0" w:tplc="0402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4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4"/>
  </w:num>
  <w:num w:numId="5">
    <w:abstractNumId w:val="9"/>
  </w:num>
  <w:num w:numId="6">
    <w:abstractNumId w:val="18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7"/>
  </w:num>
  <w:num w:numId="21">
    <w:abstractNumId w:val="23"/>
  </w:num>
  <w:num w:numId="22">
    <w:abstractNumId w:val="11"/>
  </w:num>
  <w:num w:numId="23">
    <w:abstractNumId w:val="21"/>
  </w:num>
  <w:num w:numId="24">
    <w:abstractNumId w:val="17"/>
  </w:num>
  <w:num w:numId="25">
    <w:abstractNumId w:val="6"/>
  </w:num>
  <w:num w:numId="26">
    <w:abstractNumId w:val="2"/>
  </w:num>
  <w:num w:numId="27">
    <w:abstractNumId w:val="13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0585E"/>
    <w:rsid w:val="00010CF3"/>
    <w:rsid w:val="00026E8B"/>
    <w:rsid w:val="00047B6E"/>
    <w:rsid w:val="00082CF8"/>
    <w:rsid w:val="0008349C"/>
    <w:rsid w:val="000A3400"/>
    <w:rsid w:val="000E674E"/>
    <w:rsid w:val="00102E14"/>
    <w:rsid w:val="00103EF1"/>
    <w:rsid w:val="0010787B"/>
    <w:rsid w:val="001475C7"/>
    <w:rsid w:val="00150C3E"/>
    <w:rsid w:val="00155112"/>
    <w:rsid w:val="00157768"/>
    <w:rsid w:val="00177AC7"/>
    <w:rsid w:val="00182C67"/>
    <w:rsid w:val="00187913"/>
    <w:rsid w:val="0019375F"/>
    <w:rsid w:val="001B2CFD"/>
    <w:rsid w:val="001B68FC"/>
    <w:rsid w:val="001C1A89"/>
    <w:rsid w:val="001C6711"/>
    <w:rsid w:val="001E2B16"/>
    <w:rsid w:val="001E6879"/>
    <w:rsid w:val="001F313A"/>
    <w:rsid w:val="00217589"/>
    <w:rsid w:val="00220BC1"/>
    <w:rsid w:val="00234DC2"/>
    <w:rsid w:val="002362DA"/>
    <w:rsid w:val="00255DD0"/>
    <w:rsid w:val="00282B03"/>
    <w:rsid w:val="00287793"/>
    <w:rsid w:val="002D3866"/>
    <w:rsid w:val="002D78C1"/>
    <w:rsid w:val="002E1D93"/>
    <w:rsid w:val="002E3BE7"/>
    <w:rsid w:val="002E447D"/>
    <w:rsid w:val="002E585E"/>
    <w:rsid w:val="003165DD"/>
    <w:rsid w:val="0031738F"/>
    <w:rsid w:val="003178F6"/>
    <w:rsid w:val="00323CC8"/>
    <w:rsid w:val="00327C55"/>
    <w:rsid w:val="00346D81"/>
    <w:rsid w:val="00361004"/>
    <w:rsid w:val="00375F8E"/>
    <w:rsid w:val="00385201"/>
    <w:rsid w:val="003940D1"/>
    <w:rsid w:val="00394E0E"/>
    <w:rsid w:val="003A56B2"/>
    <w:rsid w:val="003E1B12"/>
    <w:rsid w:val="003F1494"/>
    <w:rsid w:val="003F79F0"/>
    <w:rsid w:val="004224DD"/>
    <w:rsid w:val="00426BBA"/>
    <w:rsid w:val="00431479"/>
    <w:rsid w:val="00431495"/>
    <w:rsid w:val="004441A6"/>
    <w:rsid w:val="004600F8"/>
    <w:rsid w:val="004638CA"/>
    <w:rsid w:val="00485E66"/>
    <w:rsid w:val="0049456A"/>
    <w:rsid w:val="0049776F"/>
    <w:rsid w:val="004C0807"/>
    <w:rsid w:val="004D308C"/>
    <w:rsid w:val="004E1E1D"/>
    <w:rsid w:val="004E4D4E"/>
    <w:rsid w:val="004F2780"/>
    <w:rsid w:val="005015D9"/>
    <w:rsid w:val="00511674"/>
    <w:rsid w:val="00537C33"/>
    <w:rsid w:val="00542686"/>
    <w:rsid w:val="0055648C"/>
    <w:rsid w:val="00573375"/>
    <w:rsid w:val="00574568"/>
    <w:rsid w:val="00582E69"/>
    <w:rsid w:val="005844CD"/>
    <w:rsid w:val="005E7BC0"/>
    <w:rsid w:val="00607FCF"/>
    <w:rsid w:val="00614127"/>
    <w:rsid w:val="00620127"/>
    <w:rsid w:val="006220B5"/>
    <w:rsid w:val="00675117"/>
    <w:rsid w:val="006A515B"/>
    <w:rsid w:val="006D0270"/>
    <w:rsid w:val="006E0C19"/>
    <w:rsid w:val="006E1F92"/>
    <w:rsid w:val="00725C5A"/>
    <w:rsid w:val="00727E61"/>
    <w:rsid w:val="0078131D"/>
    <w:rsid w:val="007A37DF"/>
    <w:rsid w:val="007A7BA7"/>
    <w:rsid w:val="007B771B"/>
    <w:rsid w:val="007C0302"/>
    <w:rsid w:val="007C484F"/>
    <w:rsid w:val="007D66E0"/>
    <w:rsid w:val="00802BBE"/>
    <w:rsid w:val="008137D1"/>
    <w:rsid w:val="008334A1"/>
    <w:rsid w:val="008752FF"/>
    <w:rsid w:val="00894157"/>
    <w:rsid w:val="008A1CC6"/>
    <w:rsid w:val="008B1111"/>
    <w:rsid w:val="008C011D"/>
    <w:rsid w:val="008C14CA"/>
    <w:rsid w:val="008C2A04"/>
    <w:rsid w:val="008C4AF9"/>
    <w:rsid w:val="008D2E6E"/>
    <w:rsid w:val="008E44E2"/>
    <w:rsid w:val="00903D5B"/>
    <w:rsid w:val="00903E43"/>
    <w:rsid w:val="0098254A"/>
    <w:rsid w:val="009A35C5"/>
    <w:rsid w:val="009A69FC"/>
    <w:rsid w:val="009A76D2"/>
    <w:rsid w:val="009B0BE4"/>
    <w:rsid w:val="009B4162"/>
    <w:rsid w:val="009D55C5"/>
    <w:rsid w:val="009E298C"/>
    <w:rsid w:val="00A04A5B"/>
    <w:rsid w:val="00A5134A"/>
    <w:rsid w:val="00A943FB"/>
    <w:rsid w:val="00A94DF2"/>
    <w:rsid w:val="00AB22BE"/>
    <w:rsid w:val="00AC4992"/>
    <w:rsid w:val="00AE5AB0"/>
    <w:rsid w:val="00AF3A5C"/>
    <w:rsid w:val="00B13C57"/>
    <w:rsid w:val="00B3198F"/>
    <w:rsid w:val="00B9099A"/>
    <w:rsid w:val="00B92DD8"/>
    <w:rsid w:val="00BA3D1B"/>
    <w:rsid w:val="00BB0639"/>
    <w:rsid w:val="00BD781E"/>
    <w:rsid w:val="00BF2AFB"/>
    <w:rsid w:val="00C71BCC"/>
    <w:rsid w:val="00C75A55"/>
    <w:rsid w:val="00C76D1B"/>
    <w:rsid w:val="00C81A3D"/>
    <w:rsid w:val="00C85046"/>
    <w:rsid w:val="00CA7B3D"/>
    <w:rsid w:val="00CF222E"/>
    <w:rsid w:val="00CF39B8"/>
    <w:rsid w:val="00D27790"/>
    <w:rsid w:val="00D27B6F"/>
    <w:rsid w:val="00D30C57"/>
    <w:rsid w:val="00D32571"/>
    <w:rsid w:val="00D33766"/>
    <w:rsid w:val="00D4563F"/>
    <w:rsid w:val="00D47F73"/>
    <w:rsid w:val="00D5621B"/>
    <w:rsid w:val="00D770B3"/>
    <w:rsid w:val="00DB14F8"/>
    <w:rsid w:val="00DC7B2A"/>
    <w:rsid w:val="00DE43EE"/>
    <w:rsid w:val="00DE7774"/>
    <w:rsid w:val="00E30D20"/>
    <w:rsid w:val="00E669FA"/>
    <w:rsid w:val="00EA44C0"/>
    <w:rsid w:val="00EE3654"/>
    <w:rsid w:val="00EE5CA7"/>
    <w:rsid w:val="00EF5149"/>
    <w:rsid w:val="00EF71AF"/>
    <w:rsid w:val="00F07C22"/>
    <w:rsid w:val="00F67422"/>
    <w:rsid w:val="00F7247E"/>
    <w:rsid w:val="00FA082C"/>
    <w:rsid w:val="00FB3B90"/>
    <w:rsid w:val="00FC3811"/>
    <w:rsid w:val="00FD2AE7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paragraph" w:styleId="Heading3">
    <w:name w:val="heading 3"/>
    <w:basedOn w:val="Heading"/>
    <w:next w:val="Textbody"/>
    <w:link w:val="Heading3Char"/>
    <w:rsid w:val="00BA3D1B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  <w:style w:type="numbering" w:customStyle="1" w:styleId="NoList1">
    <w:name w:val="No List1"/>
    <w:next w:val="NoList"/>
    <w:uiPriority w:val="99"/>
    <w:semiHidden/>
    <w:unhideWhenUsed/>
    <w:rsid w:val="004E1E1D"/>
  </w:style>
  <w:style w:type="paragraph" w:customStyle="1" w:styleId="Standard">
    <w:name w:val="Standard"/>
    <w:rsid w:val="004E1E1D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E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E1E1D"/>
    <w:pPr>
      <w:spacing w:after="140" w:line="276" w:lineRule="auto"/>
    </w:pPr>
  </w:style>
  <w:style w:type="paragraph" w:styleId="List">
    <w:name w:val="List"/>
    <w:basedOn w:val="Textbody"/>
    <w:rsid w:val="004E1E1D"/>
  </w:style>
  <w:style w:type="paragraph" w:styleId="Caption">
    <w:name w:val="caption"/>
    <w:basedOn w:val="Standard"/>
    <w:rsid w:val="004E1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E1D"/>
    <w:pPr>
      <w:suppressLineNumbers/>
    </w:pPr>
  </w:style>
  <w:style w:type="paragraph" w:customStyle="1" w:styleId="TableContents">
    <w:name w:val="Table Contents"/>
    <w:basedOn w:val="Standard"/>
    <w:rsid w:val="004E1E1D"/>
    <w:pPr>
      <w:suppressLineNumbers/>
    </w:pPr>
  </w:style>
  <w:style w:type="paragraph" w:customStyle="1" w:styleId="ListContents">
    <w:name w:val="List Contents"/>
    <w:basedOn w:val="Standard"/>
    <w:rsid w:val="004E1E1D"/>
    <w:pPr>
      <w:ind w:left="567"/>
    </w:pPr>
  </w:style>
  <w:style w:type="paragraph" w:customStyle="1" w:styleId="ListHeading">
    <w:name w:val="List Heading"/>
    <w:basedOn w:val="Standard"/>
    <w:next w:val="ListContents"/>
    <w:rsid w:val="004E1E1D"/>
  </w:style>
  <w:style w:type="character" w:customStyle="1" w:styleId="Internetlink">
    <w:name w:val="Internet link"/>
    <w:rsid w:val="004E1E1D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BA3D1B"/>
    <w:rPr>
      <w:rFonts w:ascii="Liberation Serif" w:eastAsia="FZSongS-Extended" w:hAnsi="Liberation Serif" w:cs="Ek Mukt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CCBA-347A-4621-9B2C-782743D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86</cp:revision>
  <cp:lastPrinted>2016-11-23T06:59:00Z</cp:lastPrinted>
  <dcterms:created xsi:type="dcterms:W3CDTF">2016-07-14T07:10:00Z</dcterms:created>
  <dcterms:modified xsi:type="dcterms:W3CDTF">2020-04-06T11:20:00Z</dcterms:modified>
</cp:coreProperties>
</file>