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AB0E5A" w:rsidP="00AB0E5A">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Югозападен университет  „Неофит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CE7ED3" w:rsidP="00CE7ED3">
            <w:pPr>
              <w:spacing w:after="0" w:line="264" w:lineRule="auto"/>
              <w:rPr>
                <w:rFonts w:ascii="Times New Roman" w:eastAsia="Calibri" w:hAnsi="Times New Roman" w:cs="Times New Roman"/>
                <w:sz w:val="24"/>
                <w:lang w:eastAsia="bg-BG"/>
              </w:rPr>
            </w:pPr>
            <w:r w:rsidRPr="00CE7ED3">
              <w:rPr>
                <w:rFonts w:ascii="Times New Roman" w:eastAsia="Times New Roman" w:hAnsi="Times New Roman" w:cs="Times New Roman"/>
                <w:sz w:val="24"/>
                <w:szCs w:val="24"/>
                <w:lang w:eastAsia="x-none"/>
              </w:rPr>
              <w:t>„</w:t>
            </w:r>
            <w:proofErr w:type="spellStart"/>
            <w:r w:rsidRPr="00CE7ED3">
              <w:rPr>
                <w:rFonts w:ascii="Times New Roman" w:eastAsia="Times New Roman" w:hAnsi="Times New Roman" w:cs="Times New Roman"/>
                <w:sz w:val="24"/>
                <w:szCs w:val="24"/>
                <w:lang w:val="en-US"/>
              </w:rPr>
              <w:t>Доставка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на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резервни</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части</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за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компютърна</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техника</w:t>
            </w:r>
            <w:proofErr w:type="spellEnd"/>
            <w:r w:rsidRPr="00CE7ED3">
              <w:rPr>
                <w:rFonts w:ascii="Times New Roman" w:eastAsia="Times New Roman" w:hAnsi="Times New Roman" w:cs="Times New Roman"/>
                <w:sz w:val="24"/>
                <w:szCs w:val="24"/>
                <w:lang w:val="en-US"/>
              </w:rPr>
              <w:t xml:space="preserve"> и </w:t>
            </w:r>
            <w:proofErr w:type="spellStart"/>
            <w:r w:rsidRPr="00CE7ED3">
              <w:rPr>
                <w:rFonts w:ascii="Times New Roman" w:eastAsia="Times New Roman" w:hAnsi="Times New Roman" w:cs="Times New Roman"/>
                <w:sz w:val="24"/>
                <w:szCs w:val="24"/>
                <w:lang w:val="en-US"/>
              </w:rPr>
              <w:t>мрежово</w:t>
            </w:r>
            <w:proofErr w:type="spellEnd"/>
            <w:r w:rsidRPr="00CE7ED3">
              <w:rPr>
                <w:rFonts w:ascii="Times New Roman" w:eastAsia="Times New Roman" w:hAnsi="Times New Roman" w:cs="Times New Roman"/>
                <w:sz w:val="24"/>
                <w:szCs w:val="24"/>
                <w:lang w:val="en-US"/>
              </w:rPr>
              <w:t xml:space="preserve"> </w:t>
            </w:r>
            <w:proofErr w:type="spellStart"/>
            <w:r w:rsidRPr="00CE7ED3">
              <w:rPr>
                <w:rFonts w:ascii="Times New Roman" w:eastAsia="Times New Roman" w:hAnsi="Times New Roman" w:cs="Times New Roman"/>
                <w:sz w:val="24"/>
                <w:szCs w:val="24"/>
                <w:lang w:val="en-US"/>
              </w:rPr>
              <w:t>оборудване</w:t>
            </w:r>
            <w:proofErr w:type="spellEnd"/>
            <w:r w:rsidRPr="00CE7ED3">
              <w:rPr>
                <w:rFonts w:ascii="Times New Roman" w:eastAsia="Times New Roman" w:hAnsi="Times New Roman" w:cs="Times New Roman"/>
                <w:sz w:val="24"/>
                <w:szCs w:val="24"/>
              </w:rPr>
              <w:t>, необходими при обслужване дейностите на ЮЗУ „Неофит Рилски“ - Благоевград</w:t>
            </w:r>
            <w:r w:rsidRPr="00CE7ED3">
              <w:rPr>
                <w:rFonts w:ascii="Times New Roman" w:eastAsia="Times New Roman" w:hAnsi="Times New Roman" w:cs="Times New Roman"/>
                <w:sz w:val="24"/>
                <w:szCs w:val="24"/>
                <w:lang w:val="en-US"/>
              </w:rPr>
              <w:t>”</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 xml:space="preserve">ако </w:t>
            </w:r>
            <w:r w:rsidRPr="002D78C1">
              <w:rPr>
                <w:rFonts w:ascii="Times New Roman" w:eastAsia="Calibri" w:hAnsi="Times New Roman" w:cs="Times New Roman"/>
                <w:i/>
                <w:sz w:val="24"/>
                <w:lang w:eastAsia="bg-BG"/>
              </w:rPr>
              <w:lastRenderedPageBreak/>
              <w:t>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D30046" w:rsidP="005C636D">
            <w:pPr>
              <w:spacing w:before="120" w:after="120" w:line="240" w:lineRule="auto"/>
              <w:jc w:val="both"/>
              <w:rPr>
                <w:rFonts w:ascii="Times New Roman" w:eastAsia="Calibri" w:hAnsi="Times New Roman" w:cs="Times New Roman"/>
                <w:sz w:val="24"/>
                <w:lang w:val="en-US" w:eastAsia="bg-BG"/>
              </w:rPr>
            </w:pPr>
            <w:r w:rsidRPr="005C636D">
              <w:rPr>
                <w:rFonts w:ascii="Times New Roman" w:eastAsia="Calibri" w:hAnsi="Times New Roman" w:cs="Times New Roman"/>
                <w:lang w:eastAsia="bg-BG"/>
              </w:rPr>
              <w:lastRenderedPageBreak/>
              <w:t>№ ОП-09-00-</w:t>
            </w:r>
            <w:r w:rsidR="005C636D" w:rsidRPr="005C636D">
              <w:rPr>
                <w:rFonts w:ascii="Times New Roman" w:eastAsia="Calibri" w:hAnsi="Times New Roman" w:cs="Times New Roman"/>
                <w:lang w:val="en-US" w:eastAsia="bg-BG"/>
              </w:rPr>
              <w:t>1</w:t>
            </w:r>
            <w:r w:rsidRPr="005C636D">
              <w:rPr>
                <w:rFonts w:ascii="Times New Roman" w:eastAsia="Calibri" w:hAnsi="Times New Roman" w:cs="Times New Roman"/>
                <w:lang w:eastAsia="bg-BG"/>
              </w:rPr>
              <w:t>/1</w:t>
            </w:r>
            <w:r w:rsidR="005C636D" w:rsidRPr="005C636D">
              <w:rPr>
                <w:rFonts w:ascii="Times New Roman" w:eastAsia="Calibri" w:hAnsi="Times New Roman" w:cs="Times New Roman"/>
                <w:lang w:val="en-US" w:eastAsia="bg-BG"/>
              </w:rPr>
              <w:t>5</w:t>
            </w:r>
            <w:r w:rsidR="005C636D" w:rsidRPr="005C636D">
              <w:rPr>
                <w:rFonts w:ascii="Times New Roman" w:eastAsia="Calibri" w:hAnsi="Times New Roman" w:cs="Times New Roman"/>
                <w:lang w:eastAsia="bg-BG"/>
              </w:rPr>
              <w:t>.01.</w:t>
            </w:r>
            <w:bookmarkStart w:id="0" w:name="_GoBack"/>
            <w:bookmarkEnd w:id="0"/>
            <w:r w:rsidR="005C636D" w:rsidRPr="005C636D">
              <w:rPr>
                <w:rFonts w:ascii="Times New Roman" w:eastAsia="Calibri" w:hAnsi="Times New Roman" w:cs="Times New Roman"/>
                <w:lang w:eastAsia="bg-BG"/>
              </w:rPr>
              <w:t>2018</w:t>
            </w:r>
            <w:r w:rsidRPr="005C636D">
              <w:rPr>
                <w:rFonts w:ascii="Times New Roman" w:eastAsia="Calibri" w:hAnsi="Times New Roman" w:cs="Times New Roman"/>
                <w:lang w:eastAsia="bg-BG"/>
              </w:rPr>
              <w:t xml:space="preserve">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2D78C1">
              <w:rPr>
                <w:rFonts w:ascii="Times New Roman" w:eastAsia="Calibri" w:hAnsi="Times New Roman" w:cs="Times New Roman"/>
                <w:lang w:eastAsia="bg-BG"/>
              </w:rPr>
              <w:lastRenderedPageBreak/>
              <w:t>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2D78C1">
              <w:rPr>
                <w:rFonts w:ascii="Times New Roman" w:eastAsia="Calibri" w:hAnsi="Times New Roman" w:cs="Times New Roman"/>
                <w:i/>
                <w:lang w:eastAsia="bg-BG"/>
              </w:rPr>
              <w:lastRenderedPageBreak/>
              <w:t>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w:t>
            </w:r>
            <w:r w:rsidRPr="002D78C1">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lastRenderedPageBreak/>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моля, </w:t>
            </w:r>
            <w:r w:rsidRPr="002D78C1">
              <w:rPr>
                <w:rFonts w:ascii="Times New Roman" w:eastAsia="Calibri" w:hAnsi="Times New Roman" w:cs="Times New Roman"/>
                <w:sz w:val="24"/>
                <w:lang w:eastAsia="bg-BG"/>
              </w:rPr>
              <w:lastRenderedPageBreak/>
              <w:t>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 xml:space="preserve">г) всякаква аналогична ситуация, възникваща </w:t>
            </w:r>
            <w:r w:rsidRPr="002D78C1">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w:t>
            </w:r>
            <w:r w:rsidRPr="002D78C1">
              <w:rPr>
                <w:rFonts w:ascii="Times New Roman" w:eastAsia="Calibri" w:hAnsi="Times New Roman" w:cs="Times New Roman"/>
                <w:i/>
                <w:lang w:eastAsia="bg-BG"/>
              </w:rPr>
              <w:lastRenderedPageBreak/>
              <w:t>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lastRenderedPageBreak/>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2D78C1">
              <w:rPr>
                <w:rFonts w:ascii="Times New Roman" w:eastAsia="Calibri" w:hAnsi="Times New Roman" w:cs="Times New Roman"/>
                <w:lang w:eastAsia="bg-BG"/>
              </w:rPr>
              <w:lastRenderedPageBreak/>
              <w:t>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37" w:rsidRDefault="00027237" w:rsidP="002D78C1">
      <w:pPr>
        <w:spacing w:after="0" w:line="240" w:lineRule="auto"/>
      </w:pPr>
      <w:r>
        <w:separator/>
      </w:r>
    </w:p>
  </w:endnote>
  <w:endnote w:type="continuationSeparator" w:id="0">
    <w:p w:rsidR="00027237" w:rsidRDefault="00027237"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37" w:rsidRDefault="00027237" w:rsidP="002D78C1">
      <w:pPr>
        <w:spacing w:after="0" w:line="240" w:lineRule="auto"/>
      </w:pPr>
      <w:r>
        <w:separator/>
      </w:r>
    </w:p>
  </w:footnote>
  <w:footnote w:type="continuationSeparator" w:id="0">
    <w:p w:rsidR="00027237" w:rsidRDefault="00027237"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27237"/>
    <w:rsid w:val="00047B6E"/>
    <w:rsid w:val="00082CF8"/>
    <w:rsid w:val="001475C7"/>
    <w:rsid w:val="00150C3E"/>
    <w:rsid w:val="00177AC7"/>
    <w:rsid w:val="00182C67"/>
    <w:rsid w:val="001B602C"/>
    <w:rsid w:val="001F313A"/>
    <w:rsid w:val="002362DA"/>
    <w:rsid w:val="00287793"/>
    <w:rsid w:val="002A4262"/>
    <w:rsid w:val="002D78C1"/>
    <w:rsid w:val="002E3BE7"/>
    <w:rsid w:val="002E447D"/>
    <w:rsid w:val="00375F8E"/>
    <w:rsid w:val="003F0EFC"/>
    <w:rsid w:val="004224DD"/>
    <w:rsid w:val="00431495"/>
    <w:rsid w:val="004600F8"/>
    <w:rsid w:val="00485E66"/>
    <w:rsid w:val="004D308C"/>
    <w:rsid w:val="00537C33"/>
    <w:rsid w:val="00574568"/>
    <w:rsid w:val="00582E69"/>
    <w:rsid w:val="005C636D"/>
    <w:rsid w:val="005E7BC0"/>
    <w:rsid w:val="00614127"/>
    <w:rsid w:val="006E1F92"/>
    <w:rsid w:val="00781A52"/>
    <w:rsid w:val="007C0302"/>
    <w:rsid w:val="007D66E0"/>
    <w:rsid w:val="00802BBE"/>
    <w:rsid w:val="008137D1"/>
    <w:rsid w:val="008752FF"/>
    <w:rsid w:val="008919CE"/>
    <w:rsid w:val="008C2A04"/>
    <w:rsid w:val="008C4AF9"/>
    <w:rsid w:val="008E44E2"/>
    <w:rsid w:val="00903D5B"/>
    <w:rsid w:val="00903E43"/>
    <w:rsid w:val="009A35C5"/>
    <w:rsid w:val="00A04A5B"/>
    <w:rsid w:val="00A5134A"/>
    <w:rsid w:val="00AB0E5A"/>
    <w:rsid w:val="00B66EF1"/>
    <w:rsid w:val="00BF2AFB"/>
    <w:rsid w:val="00C217A5"/>
    <w:rsid w:val="00C71BCC"/>
    <w:rsid w:val="00C75A55"/>
    <w:rsid w:val="00C85046"/>
    <w:rsid w:val="00CA5C59"/>
    <w:rsid w:val="00CA7B3D"/>
    <w:rsid w:val="00CE7ED3"/>
    <w:rsid w:val="00D27790"/>
    <w:rsid w:val="00D30046"/>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5040F-10D5-441E-ADB5-FFCC774E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6310-CFC4-4077-A8A1-1DB99D98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Kamelia</cp:lastModifiedBy>
  <cp:revision>7</cp:revision>
  <dcterms:created xsi:type="dcterms:W3CDTF">2016-11-30T14:27:00Z</dcterms:created>
  <dcterms:modified xsi:type="dcterms:W3CDTF">2018-01-12T13:44:00Z</dcterms:modified>
</cp:coreProperties>
</file>