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B" w:rsidRPr="00B20C8E" w:rsidRDefault="00050C6B" w:rsidP="00B20C8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B20C8E" w:rsidRPr="00B20C8E" w:rsidRDefault="00B20C8E" w:rsidP="00B20C8E">
      <w:pPr>
        <w:tabs>
          <w:tab w:val="num" w:pos="0"/>
        </w:tabs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Обособена позиция № 1.</w:t>
      </w:r>
      <w:r w:rsidRPr="00B20C8E">
        <w:rPr>
          <w:rFonts w:ascii="Times New Roman" w:eastAsia="Times New Roman" w:hAnsi="Times New Roman" w:cs="Times New Roman"/>
          <w:b/>
          <w:sz w:val="24"/>
          <w:szCs w:val="24"/>
        </w:rPr>
        <w:t xml:space="preserve"> Изработване и доставка на дипляни, </w:t>
      </w:r>
    </w:p>
    <w:p w:rsidR="00B20C8E" w:rsidRPr="00B20C8E" w:rsidRDefault="00B20C8E" w:rsidP="00B20C8E">
      <w:pPr>
        <w:tabs>
          <w:tab w:val="num" w:pos="0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b/>
          <w:sz w:val="24"/>
          <w:szCs w:val="24"/>
        </w:rPr>
        <w:t>брошури и други</w:t>
      </w:r>
    </w:p>
    <w:p w:rsidR="00190586" w:rsidRPr="00B20C8E" w:rsidRDefault="00190586">
      <w:pPr>
        <w:rPr>
          <w:rFonts w:ascii="Times New Roman" w:hAnsi="Times New Roman" w:cs="Times New Roman"/>
          <w:sz w:val="24"/>
          <w:szCs w:val="24"/>
        </w:rPr>
      </w:pPr>
    </w:p>
    <w:p w:rsidR="00190586" w:rsidRPr="00B20C8E" w:rsidRDefault="00B20C8E" w:rsidP="00B20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9E0">
        <w:rPr>
          <w:rFonts w:ascii="Times New Roman" w:hAnsi="Times New Roman" w:cs="Times New Roman"/>
          <w:b/>
          <w:i/>
          <w:sz w:val="24"/>
          <w:szCs w:val="24"/>
        </w:rPr>
        <w:t xml:space="preserve">Дейност 1. </w:t>
      </w:r>
      <w:r w:rsidR="007323EE" w:rsidRPr="006F59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D5FA4" w:rsidRPr="006F59E0">
        <w:rPr>
          <w:rFonts w:ascii="Times New Roman" w:hAnsi="Times New Roman" w:cs="Times New Roman"/>
          <w:b/>
          <w:i/>
          <w:sz w:val="24"/>
          <w:szCs w:val="24"/>
        </w:rPr>
        <w:t xml:space="preserve">Дизайн и изработване на </w:t>
      </w:r>
      <w:r w:rsidR="007323EE" w:rsidRPr="006F59E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90586" w:rsidRPr="006F59E0">
        <w:rPr>
          <w:rFonts w:ascii="Times New Roman" w:hAnsi="Times New Roman" w:cs="Times New Roman"/>
          <w:b/>
          <w:i/>
          <w:sz w:val="24"/>
          <w:szCs w:val="24"/>
        </w:rPr>
        <w:t>апки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 –</w:t>
      </w:r>
      <w:r w:rsidRPr="00B20C8E">
        <w:rPr>
          <w:rFonts w:ascii="Times New Roman" w:hAnsi="Times New Roman" w:cs="Times New Roman"/>
          <w:sz w:val="24"/>
          <w:szCs w:val="24"/>
        </w:rPr>
        <w:t xml:space="preserve"> 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изработване и отпечатване върху папките на лого, пълно наименование и акроним на проекта, наименование на оперативната програма, наименование и лого на партньорите по проекта </w:t>
      </w:r>
    </w:p>
    <w:p w:rsidR="00190586" w:rsidRPr="00B20C8E" w:rsidRDefault="00190586" w:rsidP="00B20C8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размер А4; </w:t>
      </w:r>
    </w:p>
    <w:p w:rsidR="00190586" w:rsidRPr="00B20C8E" w:rsidRDefault="00190586" w:rsidP="00B20C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UV лак, картон </w:t>
      </w:r>
      <w:r w:rsidR="0092721E" w:rsidRPr="00B20C8E">
        <w:rPr>
          <w:rFonts w:ascii="Times New Roman" w:hAnsi="Times New Roman" w:cs="Times New Roman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хром лукс</w:t>
      </w:r>
      <w:r w:rsidR="009F3E73" w:rsidRPr="00B20C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2721E" w:rsidRPr="00B20C8E">
        <w:rPr>
          <w:rFonts w:ascii="Times New Roman" w:hAnsi="Times New Roman" w:cs="Times New Roman"/>
          <w:sz w:val="24"/>
          <w:szCs w:val="24"/>
        </w:rPr>
        <w:t>грамаж 300 гр.</w:t>
      </w:r>
      <w:r w:rsidR="00B20C8E" w:rsidRPr="00B20C8E">
        <w:rPr>
          <w:rFonts w:ascii="Times New Roman" w:hAnsi="Times New Roman" w:cs="Times New Roman"/>
          <w:sz w:val="24"/>
          <w:szCs w:val="24"/>
        </w:rPr>
        <w:t>;</w:t>
      </w:r>
    </w:p>
    <w:p w:rsidR="0092721E" w:rsidRPr="00B20C8E" w:rsidRDefault="00190586" w:rsidP="00B20C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>пълноцветна</w:t>
      </w:r>
      <w:r w:rsidR="0092721E" w:rsidRPr="00B20C8E">
        <w:rPr>
          <w:rFonts w:ascii="Times New Roman" w:hAnsi="Times New Roman" w:cs="Times New Roman"/>
          <w:sz w:val="24"/>
          <w:szCs w:val="24"/>
        </w:rPr>
        <w:t xml:space="preserve"> –</w:t>
      </w:r>
      <w:r w:rsidR="009F3E73" w:rsidRPr="00B20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C8E" w:rsidRPr="00B20C8E">
        <w:rPr>
          <w:rFonts w:ascii="Times New Roman" w:hAnsi="Times New Roman" w:cs="Times New Roman"/>
          <w:sz w:val="24"/>
          <w:szCs w:val="24"/>
        </w:rPr>
        <w:t>4+0;</w:t>
      </w:r>
    </w:p>
    <w:p w:rsidR="00190586" w:rsidRPr="00B20C8E" w:rsidRDefault="00190586" w:rsidP="00B20C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предпечат, </w:t>
      </w:r>
      <w:r w:rsidR="00B20C8E" w:rsidRPr="00B20C8E">
        <w:rPr>
          <w:rFonts w:ascii="Times New Roman" w:hAnsi="Times New Roman" w:cs="Times New Roman"/>
          <w:sz w:val="24"/>
          <w:szCs w:val="24"/>
        </w:rPr>
        <w:t>одобрен от възложителя;</w:t>
      </w:r>
      <w:r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8E" w:rsidRPr="00B20C8E" w:rsidRDefault="00B20C8E" w:rsidP="00B20C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количество - 500 броя. </w:t>
      </w:r>
    </w:p>
    <w:p w:rsidR="00190586" w:rsidRPr="00B20C8E" w:rsidRDefault="00190586" w:rsidP="00B20C8E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8E">
        <w:rPr>
          <w:rFonts w:ascii="Times New Roman" w:hAnsi="Times New Roman" w:cs="Times New Roman"/>
          <w:i/>
          <w:sz w:val="24"/>
          <w:szCs w:val="24"/>
        </w:rPr>
        <w:t xml:space="preserve">Прогнозна стойност – </w:t>
      </w:r>
      <w:r w:rsidR="00D133E1" w:rsidRPr="00B20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1466,85 </w:t>
      </w:r>
      <w:r w:rsidRPr="00B20C8E">
        <w:rPr>
          <w:rFonts w:ascii="Times New Roman" w:hAnsi="Times New Roman" w:cs="Times New Roman"/>
          <w:i/>
          <w:sz w:val="24"/>
          <w:szCs w:val="24"/>
        </w:rPr>
        <w:t>лв. без ДДС</w:t>
      </w:r>
      <w:r w:rsidR="00B20C8E" w:rsidRPr="00B20C8E">
        <w:rPr>
          <w:rFonts w:ascii="Times New Roman" w:hAnsi="Times New Roman" w:cs="Times New Roman"/>
          <w:sz w:val="24"/>
          <w:szCs w:val="24"/>
        </w:rPr>
        <w:t>.</w:t>
      </w:r>
    </w:p>
    <w:p w:rsidR="00190586" w:rsidRPr="00B20C8E" w:rsidRDefault="00190586" w:rsidP="00190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0586" w:rsidRPr="00B20C8E" w:rsidRDefault="00B20C8E" w:rsidP="00B20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 xml:space="preserve">Дейност </w:t>
      </w:r>
      <w:r w:rsidR="00D133E1" w:rsidRPr="00B20C8E">
        <w:rPr>
          <w:rFonts w:ascii="Times New Roman" w:hAnsi="Times New Roman" w:cs="Times New Roman"/>
          <w:b/>
          <w:sz w:val="24"/>
          <w:szCs w:val="24"/>
        </w:rPr>
        <w:t>2</w:t>
      </w:r>
      <w:r w:rsidR="007323EE" w:rsidRPr="00B20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FA4" w:rsidRPr="00B20C8E">
        <w:rPr>
          <w:rFonts w:ascii="Times New Roman" w:hAnsi="Times New Roman" w:cs="Times New Roman"/>
          <w:b/>
          <w:sz w:val="24"/>
          <w:szCs w:val="24"/>
        </w:rPr>
        <w:t xml:space="preserve">Дизайн и изработване </w:t>
      </w:r>
      <w:r w:rsidR="007323EE" w:rsidRPr="00B20C8E">
        <w:rPr>
          <w:rFonts w:ascii="Times New Roman" w:hAnsi="Times New Roman" w:cs="Times New Roman"/>
          <w:b/>
          <w:sz w:val="24"/>
          <w:szCs w:val="24"/>
        </w:rPr>
        <w:t>на бележници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, </w:t>
      </w:r>
      <w:r w:rsidR="007323EE" w:rsidRPr="00B20C8E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C506B1">
        <w:rPr>
          <w:rFonts w:ascii="Times New Roman" w:hAnsi="Times New Roman" w:cs="Times New Roman"/>
          <w:b/>
          <w:sz w:val="24"/>
          <w:szCs w:val="24"/>
        </w:rPr>
        <w:t>„</w:t>
      </w:r>
      <w:r w:rsidR="007323EE" w:rsidRPr="00B20C8E">
        <w:rPr>
          <w:rFonts w:ascii="Times New Roman" w:hAnsi="Times New Roman" w:cs="Times New Roman"/>
          <w:b/>
          <w:sz w:val="24"/>
          <w:szCs w:val="24"/>
          <w:lang w:val="en-US"/>
        </w:rPr>
        <w:t>notepad</w:t>
      </w:r>
      <w:r w:rsidR="00C506B1">
        <w:rPr>
          <w:rFonts w:ascii="Times New Roman" w:hAnsi="Times New Roman" w:cs="Times New Roman"/>
          <w:b/>
          <w:sz w:val="24"/>
          <w:szCs w:val="24"/>
        </w:rPr>
        <w:t>“</w:t>
      </w:r>
      <w:r w:rsidR="007323EE" w:rsidRPr="00B20C8E">
        <w:rPr>
          <w:rFonts w:ascii="Times New Roman" w:hAnsi="Times New Roman" w:cs="Times New Roman"/>
          <w:b/>
          <w:sz w:val="24"/>
          <w:szCs w:val="24"/>
        </w:rPr>
        <w:t>, без корица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586" w:rsidRPr="00B20C8E">
        <w:rPr>
          <w:rFonts w:ascii="Times New Roman" w:hAnsi="Times New Roman" w:cs="Times New Roman"/>
          <w:sz w:val="24"/>
          <w:szCs w:val="24"/>
        </w:rPr>
        <w:t>отпечатване върху бележниците на лого, пълно наименование и акроним на проекта, наименование на финансиращата програма</w:t>
      </w:r>
    </w:p>
    <w:p w:rsidR="00190586" w:rsidRPr="00B20C8E" w:rsidRDefault="00190586" w:rsidP="00B20C8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размер А4; </w:t>
      </w:r>
    </w:p>
    <w:p w:rsidR="00B20C8E" w:rsidRPr="00B20C8E" w:rsidRDefault="00190586" w:rsidP="00B20C8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книжно тяло: хартия – офсет 80 гр., обем: 70 стр.; </w:t>
      </w:r>
    </w:p>
    <w:p w:rsidR="00B20C8E" w:rsidRPr="00B20C8E" w:rsidRDefault="00190586" w:rsidP="00B20C8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>предпечат</w:t>
      </w:r>
      <w:r w:rsidR="00B20C8E">
        <w:rPr>
          <w:rFonts w:ascii="Times New Roman" w:hAnsi="Times New Roman" w:cs="Times New Roman"/>
          <w:sz w:val="24"/>
          <w:szCs w:val="24"/>
        </w:rPr>
        <w:t xml:space="preserve"> - след одобрение от възложителя;</w:t>
      </w:r>
    </w:p>
    <w:p w:rsidR="00B20C8E" w:rsidRPr="00B20C8E" w:rsidRDefault="00B20C8E" w:rsidP="00B20C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количество - 500 броя. </w:t>
      </w:r>
    </w:p>
    <w:p w:rsidR="00190586" w:rsidRPr="00B20C8E" w:rsidRDefault="00190586" w:rsidP="00B20C8E">
      <w:pPr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20C8E">
        <w:rPr>
          <w:rFonts w:ascii="Times New Roman" w:hAnsi="Times New Roman" w:cs="Times New Roman"/>
          <w:i/>
          <w:sz w:val="24"/>
          <w:szCs w:val="24"/>
        </w:rPr>
        <w:t xml:space="preserve">Прогнозна стойност – </w:t>
      </w:r>
      <w:r w:rsidR="00225C7A" w:rsidRPr="00B20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1140,88</w:t>
      </w:r>
      <w:r w:rsidR="00D133E1" w:rsidRPr="00B20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i/>
          <w:sz w:val="24"/>
          <w:szCs w:val="24"/>
        </w:rPr>
        <w:t>лв. без ДДС</w:t>
      </w:r>
      <w:r w:rsidR="00B20C8E" w:rsidRPr="00B20C8E">
        <w:rPr>
          <w:rFonts w:ascii="Times New Roman" w:hAnsi="Times New Roman" w:cs="Times New Roman"/>
          <w:i/>
          <w:sz w:val="24"/>
          <w:szCs w:val="24"/>
        </w:rPr>
        <w:t>.</w:t>
      </w:r>
    </w:p>
    <w:p w:rsidR="00190586" w:rsidRPr="00B20C8E" w:rsidRDefault="00190586" w:rsidP="00190586">
      <w:pPr>
        <w:rPr>
          <w:rFonts w:ascii="Times New Roman" w:hAnsi="Times New Roman" w:cs="Times New Roman"/>
          <w:sz w:val="24"/>
          <w:szCs w:val="24"/>
        </w:rPr>
      </w:pPr>
    </w:p>
    <w:p w:rsidR="00190586" w:rsidRPr="00B20C8E" w:rsidRDefault="00B20C8E" w:rsidP="00190586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Дейност 3</w:t>
      </w:r>
      <w:r w:rsidR="007323EE" w:rsidRPr="00B20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D5FA4" w:rsidRPr="00B20C8E">
        <w:rPr>
          <w:rFonts w:ascii="Times New Roman" w:hAnsi="Times New Roman" w:cs="Times New Roman"/>
          <w:b/>
          <w:sz w:val="24"/>
          <w:szCs w:val="24"/>
        </w:rPr>
        <w:t>Превод, дизайн и и</w:t>
      </w:r>
      <w:r w:rsidR="007323EE" w:rsidRPr="00B20C8E">
        <w:rPr>
          <w:rFonts w:ascii="Times New Roman" w:hAnsi="Times New Roman" w:cs="Times New Roman"/>
          <w:b/>
          <w:sz w:val="24"/>
          <w:szCs w:val="24"/>
        </w:rPr>
        <w:t>зработка на д</w:t>
      </w:r>
      <w:r w:rsidR="00190586" w:rsidRPr="00B20C8E">
        <w:rPr>
          <w:rFonts w:ascii="Times New Roman" w:hAnsi="Times New Roman" w:cs="Times New Roman"/>
          <w:b/>
          <w:sz w:val="24"/>
          <w:szCs w:val="24"/>
        </w:rPr>
        <w:t>ипляни</w:t>
      </w:r>
      <w:r w:rsidR="00C506B1">
        <w:rPr>
          <w:rFonts w:ascii="Times New Roman" w:hAnsi="Times New Roman" w:cs="Times New Roman"/>
          <w:sz w:val="24"/>
          <w:szCs w:val="24"/>
        </w:rPr>
        <w:t xml:space="preserve"> 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586" w:rsidRPr="00B20C8E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размер 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 xml:space="preserve">420 mm, </w:t>
      </w:r>
      <w:hyperlink r:id="rId7" w:history="1">
        <w:r w:rsidRPr="00B20C8E">
          <w:rPr>
            <w:rFonts w:ascii="Times New Roman" w:hAnsi="Times New Roman" w:cs="Times New Roman"/>
            <w:sz w:val="24"/>
            <w:szCs w:val="24"/>
          </w:rPr>
          <w:t>сгънат формат 148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20C8E">
          <w:rPr>
            <w:rFonts w:ascii="Times New Roman" w:hAnsi="Times New Roman" w:cs="Times New Roman"/>
            <w:sz w:val="24"/>
            <w:szCs w:val="24"/>
          </w:rPr>
          <w:t>х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20C8E">
          <w:rPr>
            <w:rFonts w:ascii="Times New Roman" w:hAnsi="Times New Roman" w:cs="Times New Roman"/>
            <w:sz w:val="24"/>
            <w:szCs w:val="24"/>
          </w:rPr>
          <w:t>210 mm</w:t>
        </w:r>
      </w:hyperlink>
      <w:r w:rsidRPr="00B20C8E">
        <w:rPr>
          <w:rFonts w:ascii="Times New Roman" w:hAnsi="Times New Roman" w:cs="Times New Roman"/>
          <w:sz w:val="24"/>
          <w:szCs w:val="24"/>
        </w:rPr>
        <w:t>, с една сгъвка</w:t>
      </w:r>
    </w:p>
    <w:p w:rsidR="00190586" w:rsidRPr="00B20C8E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гланц 115 гр;</w:t>
      </w:r>
    </w:p>
    <w:p w:rsidR="00190586" w:rsidRPr="00B20C8E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пълноцветен печат 4</w:t>
      </w:r>
      <w:r w:rsidRPr="00B20C8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B20C8E">
        <w:rPr>
          <w:rFonts w:ascii="Times New Roman" w:hAnsi="Times New Roman" w:cs="Times New Roman"/>
          <w:sz w:val="24"/>
          <w:szCs w:val="24"/>
        </w:rPr>
        <w:t>4</w:t>
      </w:r>
      <w:r w:rsidR="005D26A0">
        <w:rPr>
          <w:rFonts w:ascii="Times New Roman" w:hAnsi="Times New Roman" w:cs="Times New Roman"/>
          <w:sz w:val="24"/>
          <w:szCs w:val="24"/>
        </w:rPr>
        <w:t>;</w:t>
      </w:r>
      <w:r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586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и предпечат </w:t>
      </w:r>
      <w:r w:rsidR="005D26A0">
        <w:rPr>
          <w:rFonts w:ascii="Times New Roman" w:hAnsi="Times New Roman" w:cs="Times New Roman"/>
          <w:sz w:val="24"/>
          <w:szCs w:val="24"/>
        </w:rPr>
        <w:t xml:space="preserve"> - </w:t>
      </w:r>
      <w:r w:rsidR="00190586" w:rsidRPr="00B20C8E">
        <w:rPr>
          <w:rFonts w:ascii="Times New Roman" w:hAnsi="Times New Roman" w:cs="Times New Roman"/>
          <w:sz w:val="24"/>
          <w:szCs w:val="24"/>
        </w:rPr>
        <w:t>след одобрение от възложителя</w:t>
      </w:r>
      <w:r w:rsidR="005D26A0">
        <w:rPr>
          <w:rFonts w:ascii="Times New Roman" w:hAnsi="Times New Roman" w:cs="Times New Roman"/>
          <w:sz w:val="24"/>
          <w:szCs w:val="24"/>
        </w:rPr>
        <w:t>;</w:t>
      </w:r>
    </w:p>
    <w:p w:rsidR="005D26A0" w:rsidRDefault="005D26A0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- </w:t>
      </w:r>
      <w:r w:rsidRPr="00B20C8E">
        <w:rPr>
          <w:rFonts w:ascii="Times New Roman" w:hAnsi="Times New Roman" w:cs="Times New Roman"/>
          <w:sz w:val="24"/>
          <w:szCs w:val="24"/>
        </w:rPr>
        <w:t>500 бр., от които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26A0" w:rsidRDefault="005D26A0" w:rsidP="005D26A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26A0">
        <w:rPr>
          <w:rFonts w:ascii="Times New Roman" w:hAnsi="Times New Roman" w:cs="Times New Roman"/>
          <w:sz w:val="24"/>
          <w:szCs w:val="24"/>
        </w:rPr>
        <w:t xml:space="preserve"> 100 бр. на английски език, </w:t>
      </w:r>
    </w:p>
    <w:p w:rsidR="005D26A0" w:rsidRDefault="005D26A0" w:rsidP="005D26A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6A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D26A0">
        <w:rPr>
          <w:rFonts w:ascii="Times New Roman" w:hAnsi="Times New Roman" w:cs="Times New Roman"/>
          <w:sz w:val="24"/>
          <w:szCs w:val="24"/>
        </w:rPr>
        <w:t>00 бр. на български език и</w:t>
      </w:r>
    </w:p>
    <w:p w:rsidR="005D26A0" w:rsidRPr="005D26A0" w:rsidRDefault="005D26A0" w:rsidP="005D26A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6A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D26A0">
        <w:rPr>
          <w:rFonts w:ascii="Times New Roman" w:hAnsi="Times New Roman" w:cs="Times New Roman"/>
          <w:sz w:val="24"/>
          <w:szCs w:val="24"/>
        </w:rPr>
        <w:t>00 бр. на гръцки език</w:t>
      </w:r>
      <w:r w:rsidR="002F4845">
        <w:rPr>
          <w:rFonts w:ascii="Times New Roman" w:hAnsi="Times New Roman" w:cs="Times New Roman"/>
          <w:sz w:val="24"/>
          <w:szCs w:val="24"/>
        </w:rPr>
        <w:t>.</w:t>
      </w:r>
    </w:p>
    <w:p w:rsidR="00190586" w:rsidRPr="00C506B1" w:rsidRDefault="00190586" w:rsidP="00C506B1">
      <w:pPr>
        <w:ind w:left="35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506B1">
        <w:rPr>
          <w:rFonts w:ascii="Times New Roman" w:hAnsi="Times New Roman" w:cs="Times New Roman"/>
          <w:i/>
          <w:sz w:val="24"/>
          <w:szCs w:val="24"/>
        </w:rPr>
        <w:t xml:space="preserve">Прогнозна стойност - </w:t>
      </w:r>
      <w:r w:rsidRPr="00C506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25C7A" w:rsidRPr="00C506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1792,8</w:t>
      </w:r>
      <w:r w:rsidR="00225C7A" w:rsidRPr="00C506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2</w:t>
      </w:r>
      <w:r w:rsidR="00D133E1" w:rsidRPr="00C506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506B1">
        <w:rPr>
          <w:rFonts w:ascii="Times New Roman" w:hAnsi="Times New Roman" w:cs="Times New Roman"/>
          <w:i/>
          <w:sz w:val="24"/>
          <w:szCs w:val="24"/>
        </w:rPr>
        <w:t>лв. без ДДС</w:t>
      </w:r>
      <w:r w:rsidR="00C506B1">
        <w:rPr>
          <w:rFonts w:ascii="Times New Roman" w:hAnsi="Times New Roman" w:cs="Times New Roman"/>
          <w:i/>
          <w:sz w:val="24"/>
          <w:szCs w:val="24"/>
        </w:rPr>
        <w:t>.</w:t>
      </w:r>
    </w:p>
    <w:p w:rsidR="007323EE" w:rsidRPr="00B20C8E" w:rsidRDefault="007323EE" w:rsidP="00190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23EE" w:rsidRPr="00B20C8E" w:rsidRDefault="00C506B1" w:rsidP="00C506B1">
      <w:pPr>
        <w:jc w:val="both"/>
        <w:rPr>
          <w:rFonts w:ascii="Times New Roman" w:hAnsi="Times New Roman" w:cs="Times New Roman"/>
          <w:sz w:val="24"/>
          <w:szCs w:val="24"/>
        </w:rPr>
      </w:pPr>
      <w:r w:rsidRPr="00C506B1">
        <w:rPr>
          <w:rFonts w:ascii="Times New Roman" w:hAnsi="Times New Roman" w:cs="Times New Roman"/>
          <w:b/>
          <w:sz w:val="24"/>
          <w:szCs w:val="24"/>
        </w:rPr>
        <w:t>Дейност 4.</w:t>
      </w:r>
      <w:r w:rsidR="007323EE" w:rsidRPr="00C506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5FA4" w:rsidRPr="00C506B1">
        <w:rPr>
          <w:rFonts w:ascii="Times New Roman" w:hAnsi="Times New Roman" w:cs="Times New Roman"/>
          <w:b/>
          <w:sz w:val="24"/>
          <w:szCs w:val="24"/>
        </w:rPr>
        <w:t>Превод</w:t>
      </w:r>
      <w:r w:rsidR="009F3E73" w:rsidRPr="00C506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9F3E73" w:rsidRPr="00C506B1">
        <w:rPr>
          <w:rFonts w:ascii="Times New Roman" w:hAnsi="Times New Roman" w:cs="Times New Roman"/>
          <w:b/>
          <w:sz w:val="24"/>
          <w:szCs w:val="24"/>
        </w:rPr>
        <w:t>от английски на български и гръцки език)</w:t>
      </w:r>
      <w:r w:rsidR="007D5FA4" w:rsidRPr="00C506B1">
        <w:rPr>
          <w:rFonts w:ascii="Times New Roman" w:hAnsi="Times New Roman" w:cs="Times New Roman"/>
          <w:b/>
          <w:sz w:val="24"/>
          <w:szCs w:val="24"/>
        </w:rPr>
        <w:t>, дизайн и и</w:t>
      </w:r>
      <w:r w:rsidR="007323EE" w:rsidRPr="00C506B1">
        <w:rPr>
          <w:rFonts w:ascii="Times New Roman" w:hAnsi="Times New Roman" w:cs="Times New Roman"/>
          <w:b/>
          <w:sz w:val="24"/>
          <w:szCs w:val="24"/>
        </w:rPr>
        <w:t xml:space="preserve">зработване на </w:t>
      </w:r>
      <w:r w:rsidR="007323EE" w:rsidRPr="00C506B1">
        <w:rPr>
          <w:rFonts w:ascii="Times New Roman" w:eastAsia="Times New Roman" w:hAnsi="Times New Roman" w:cs="Times New Roman"/>
          <w:b/>
          <w:sz w:val="24"/>
          <w:szCs w:val="24"/>
        </w:rPr>
        <w:t>брошура с резултати от проекта</w:t>
      </w:r>
      <w:r w:rsidR="007323EE" w:rsidRPr="00B20C8E">
        <w:rPr>
          <w:rFonts w:ascii="Times New Roman" w:eastAsia="Times New Roman" w:hAnsi="Times New Roman" w:cs="Times New Roman"/>
          <w:sz w:val="24"/>
          <w:szCs w:val="24"/>
        </w:rPr>
        <w:t xml:space="preserve"> – тираж 300 бр., </w:t>
      </w:r>
      <w:r w:rsidR="007323EE" w:rsidRPr="00B20C8E">
        <w:rPr>
          <w:rFonts w:ascii="Times New Roman" w:hAnsi="Times New Roman" w:cs="Times New Roman"/>
          <w:sz w:val="24"/>
          <w:szCs w:val="24"/>
        </w:rPr>
        <w:t>от които 100 бр. на английски език, 100 бр. на български език и 100 бр. на гръцки език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>обрязан размер: 145/204 mm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брой страници: 20 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цветност на тялото: 4+0 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>хартия на тялото: 80 g офсет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корица 4+0 </w:t>
      </w:r>
    </w:p>
    <w:p w:rsidR="002F4845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хартия </w:t>
      </w:r>
      <w:r w:rsidR="007323EE" w:rsidRPr="00B20C8E">
        <w:rPr>
          <w:rFonts w:cs="Times New Roman"/>
        </w:rPr>
        <w:t>на корицата: двустранен 250 g</w:t>
      </w:r>
      <w:r w:rsidR="0092721E" w:rsidRPr="00B20C8E">
        <w:rPr>
          <w:rFonts w:cs="Times New Roman"/>
        </w:rPr>
        <w:t xml:space="preserve"> картон</w:t>
      </w:r>
      <w:r w:rsidR="007323EE" w:rsidRPr="00B20C8E">
        <w:rPr>
          <w:rFonts w:cs="Times New Roman"/>
        </w:rPr>
        <w:t xml:space="preserve"> хром UV лак гланц</w:t>
      </w:r>
    </w:p>
    <w:p w:rsidR="002F4845" w:rsidRPr="002F4845" w:rsidRDefault="002F4845" w:rsidP="002F4845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2F4845">
        <w:rPr>
          <w:rFonts w:cs="Times New Roman"/>
        </w:rPr>
        <w:t xml:space="preserve">количество - </w:t>
      </w:r>
      <w:r>
        <w:rPr>
          <w:rFonts w:cs="Times New Roman"/>
        </w:rPr>
        <w:t>3</w:t>
      </w:r>
      <w:r w:rsidRPr="002F4845">
        <w:rPr>
          <w:rFonts w:cs="Times New Roman"/>
        </w:rPr>
        <w:t>00 бр., от които:</w:t>
      </w:r>
    </w:p>
    <w:p w:rsidR="002F4845" w:rsidRPr="002F4845" w:rsidRDefault="002F4845" w:rsidP="002F4845">
      <w:pPr>
        <w:pStyle w:val="Standard"/>
        <w:ind w:left="1416"/>
        <w:jc w:val="both"/>
        <w:rPr>
          <w:rFonts w:cs="Times New Roman"/>
        </w:rPr>
      </w:pPr>
      <w:r w:rsidRPr="002F4845">
        <w:rPr>
          <w:rFonts w:cs="Times New Roman"/>
        </w:rPr>
        <w:t xml:space="preserve">- 100 бр. на английски език, </w:t>
      </w:r>
    </w:p>
    <w:p w:rsidR="002F4845" w:rsidRPr="002F4845" w:rsidRDefault="002F4845" w:rsidP="002F4845">
      <w:pPr>
        <w:pStyle w:val="Standard"/>
        <w:ind w:left="1416"/>
        <w:jc w:val="both"/>
        <w:rPr>
          <w:rFonts w:cs="Times New Roman"/>
        </w:rPr>
      </w:pPr>
      <w:r>
        <w:rPr>
          <w:rFonts w:cs="Times New Roman"/>
        </w:rPr>
        <w:t>- 1</w:t>
      </w:r>
      <w:r w:rsidRPr="002F4845">
        <w:rPr>
          <w:rFonts w:cs="Times New Roman"/>
        </w:rPr>
        <w:t>00 бр. на български език и</w:t>
      </w:r>
    </w:p>
    <w:p w:rsidR="002F4845" w:rsidRPr="002F4845" w:rsidRDefault="002F4845" w:rsidP="002F4845">
      <w:pPr>
        <w:pStyle w:val="Standard"/>
        <w:ind w:left="1416"/>
        <w:jc w:val="both"/>
        <w:rPr>
          <w:rFonts w:cs="Times New Roman"/>
        </w:rPr>
      </w:pPr>
      <w:r>
        <w:rPr>
          <w:rFonts w:cs="Times New Roman"/>
        </w:rPr>
        <w:t>- 1</w:t>
      </w:r>
      <w:r w:rsidRPr="002F4845">
        <w:rPr>
          <w:rFonts w:cs="Times New Roman"/>
        </w:rPr>
        <w:t>00 бр. на гръцки език</w:t>
      </w:r>
      <w:r>
        <w:rPr>
          <w:rFonts w:cs="Times New Roman"/>
        </w:rPr>
        <w:t>.</w:t>
      </w:r>
    </w:p>
    <w:p w:rsidR="007323EE" w:rsidRPr="00B20C8E" w:rsidRDefault="007323EE" w:rsidP="002034CB">
      <w:pP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Прогнозна стойност: </w:t>
      </w:r>
      <w:r w:rsidR="00D133E1"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2444,75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 w:rsidR="002034CB">
        <w:rPr>
          <w:rFonts w:ascii="Times New Roman" w:hAnsi="Times New Roman" w:cs="Times New Roman"/>
          <w:sz w:val="24"/>
          <w:szCs w:val="24"/>
        </w:rPr>
        <w:t>.</w:t>
      </w:r>
    </w:p>
    <w:p w:rsidR="007323EE" w:rsidRPr="00B20C8E" w:rsidRDefault="007323EE" w:rsidP="007323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  <w:u w:val="single"/>
        </w:rPr>
        <w:t xml:space="preserve">Обща прогнозна стойност за Обособена позиция </w:t>
      </w:r>
      <w:r w:rsidR="00300B55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Pr="00B20C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034C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1083D" w:rsidRPr="002034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6845,3</w:t>
      </w:r>
      <w:r w:rsidR="002034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F1083D" w:rsidRPr="002034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034CB">
        <w:rPr>
          <w:rFonts w:ascii="Times New Roman" w:hAnsi="Times New Roman" w:cs="Times New Roman"/>
          <w:b/>
          <w:sz w:val="24"/>
          <w:szCs w:val="24"/>
          <w:u w:val="single"/>
        </w:rPr>
        <w:t>лв. без ДДС</w:t>
      </w:r>
    </w:p>
    <w:p w:rsidR="007323EE" w:rsidRPr="00B20C8E" w:rsidRDefault="007323EE" w:rsidP="002034C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lastRenderedPageBreak/>
        <w:t>УСЛОВИЯ ЗА ВЪЗЛАГАНЕ:</w:t>
      </w:r>
    </w:p>
    <w:p w:rsidR="007323EE" w:rsidRPr="00B20C8E" w:rsidRDefault="007323EE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:rsidR="00B87F09" w:rsidRPr="00B20C8E" w:rsidRDefault="007323EE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Снимковият и друг графичен материал се осигурява от Изпълнителя и е свободен от авторско право. </w:t>
      </w:r>
    </w:p>
    <w:p w:rsidR="00B87F09" w:rsidRPr="00B20C8E" w:rsidRDefault="00B87F09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Дизайнът следва да е съобразен с изискванията на </w:t>
      </w:r>
      <w:r w:rsidRPr="00B20C8E">
        <w:rPr>
          <w:rFonts w:ascii="Times New Roman" w:eastAsia="Times New Roman" w:hAnsi="Times New Roman" w:cs="Times New Roman"/>
          <w:b/>
          <w:sz w:val="24"/>
          <w:szCs w:val="24"/>
        </w:rPr>
        <w:t>Програма за трансгранично сътрудничество Гърция-България 2014-2020</w:t>
      </w:r>
      <w:r w:rsidRPr="00B20C8E">
        <w:rPr>
          <w:rFonts w:ascii="Times New Roman" w:hAnsi="Times New Roman" w:cs="Times New Roman"/>
          <w:sz w:val="24"/>
          <w:szCs w:val="24"/>
        </w:rPr>
        <w:t xml:space="preserve">" и комуникационната стратегия на проекта. </w:t>
      </w:r>
    </w:p>
    <w:p w:rsidR="007323EE" w:rsidRPr="00B20C8E" w:rsidRDefault="00C54D91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Текстът на дипляната и брошурата, 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логото на проекта и програмата се предоставят </w:t>
      </w:r>
      <w:r w:rsidRPr="00B20C8E">
        <w:rPr>
          <w:rFonts w:ascii="Times New Roman" w:hAnsi="Times New Roman" w:cs="Times New Roman"/>
          <w:sz w:val="24"/>
          <w:szCs w:val="24"/>
        </w:rPr>
        <w:t>от В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ъзложителя. </w:t>
      </w:r>
    </w:p>
    <w:p w:rsidR="007323EE" w:rsidRPr="00B20C8E" w:rsidRDefault="007323EE" w:rsidP="002034CB">
      <w:pPr>
        <w:pStyle w:val="ListParagraph"/>
        <w:numPr>
          <w:ilvl w:val="0"/>
          <w:numId w:val="3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7323EE" w:rsidRPr="00B20C8E" w:rsidRDefault="007323EE" w:rsidP="002034C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Във връзка с изпълнение на договора за безвъзме</w:t>
      </w:r>
      <w:r w:rsidRPr="00B20C8E">
        <w:rPr>
          <w:rFonts w:ascii="Times New Roman" w:eastAsia="Times New Roman" w:hAnsi="Times New Roman" w:cs="Times New Roman"/>
          <w:sz w:val="24"/>
          <w:szCs w:val="24"/>
        </w:rPr>
        <w:t>здна помощ, Възложителят има право да предоставя изготвените продукти на Управляващия орган от страна на Гърция и България и на посочени от тях трети страни, изпълняващи контролни функции.</w:t>
      </w:r>
    </w:p>
    <w:p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7323EE" w:rsidRPr="00B20C8E" w:rsidRDefault="007323EE" w:rsidP="007323EE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EE" w:rsidRPr="00B20C8E" w:rsidRDefault="00F1083D" w:rsidP="007323EE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Срок за изпълнение: </w:t>
      </w:r>
    </w:p>
    <w:p w:rsidR="007323EE" w:rsidRPr="00B20C8E" w:rsidRDefault="00F1083D" w:rsidP="007323EE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Дейност 1</w:t>
      </w:r>
      <w:r w:rsidR="007323EE" w:rsidRPr="00B20C8E">
        <w:rPr>
          <w:rFonts w:ascii="Times New Roman" w:hAnsi="Times New Roman" w:cs="Times New Roman"/>
          <w:sz w:val="24"/>
          <w:szCs w:val="24"/>
        </w:rPr>
        <w:t>: до 30 работни дни след сключване на договора</w:t>
      </w:r>
    </w:p>
    <w:p w:rsidR="007323EE" w:rsidRPr="00B20C8E" w:rsidRDefault="00F1083D" w:rsidP="00732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>Дейност 2</w:t>
      </w:r>
      <w:r w:rsidR="007323EE" w:rsidRPr="00B20C8E">
        <w:rPr>
          <w:rFonts w:ascii="Times New Roman" w:hAnsi="Times New Roman" w:cs="Times New Roman"/>
          <w:sz w:val="24"/>
          <w:szCs w:val="24"/>
        </w:rPr>
        <w:t>: до 30 работни дни след сключване на договора</w:t>
      </w:r>
    </w:p>
    <w:p w:rsidR="003575BB" w:rsidRPr="00B20C8E" w:rsidRDefault="00A8620B" w:rsidP="007323EE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Дейност </w:t>
      </w:r>
      <w:r w:rsidR="00F1083D" w:rsidRPr="00B20C8E">
        <w:rPr>
          <w:rFonts w:ascii="Times New Roman" w:hAnsi="Times New Roman" w:cs="Times New Roman"/>
          <w:sz w:val="24"/>
          <w:szCs w:val="24"/>
        </w:rPr>
        <w:t>3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3575BB" w:rsidRPr="00B20C8E">
        <w:rPr>
          <w:rFonts w:ascii="Times New Roman" w:hAnsi="Times New Roman" w:cs="Times New Roman"/>
          <w:sz w:val="24"/>
          <w:szCs w:val="24"/>
        </w:rPr>
        <w:t xml:space="preserve">до 30 работни дни след предоставяне на текста от Възложителя </w:t>
      </w:r>
    </w:p>
    <w:p w:rsidR="007323EE" w:rsidRPr="00B20C8E" w:rsidRDefault="00A8620B" w:rsidP="007323EE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Дейност </w:t>
      </w:r>
      <w:r w:rsidR="00F1083D" w:rsidRPr="00B20C8E">
        <w:rPr>
          <w:rFonts w:ascii="Times New Roman" w:hAnsi="Times New Roman" w:cs="Times New Roman"/>
          <w:sz w:val="24"/>
          <w:szCs w:val="24"/>
        </w:rPr>
        <w:t>4</w:t>
      </w:r>
      <w:r w:rsidR="007323EE" w:rsidRPr="00B20C8E">
        <w:rPr>
          <w:rFonts w:ascii="Times New Roman" w:hAnsi="Times New Roman" w:cs="Times New Roman"/>
          <w:sz w:val="24"/>
          <w:szCs w:val="24"/>
        </w:rPr>
        <w:t>: до 30 работни дни след предоставяне на текста от Възложителя</w:t>
      </w:r>
    </w:p>
    <w:p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</w:rPr>
      </w:pPr>
    </w:p>
    <w:p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</w:rPr>
      </w:pPr>
    </w:p>
    <w:p w:rsidR="002034CB" w:rsidRDefault="002034C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34CB" w:rsidRPr="00B20C8E" w:rsidRDefault="002034CB" w:rsidP="002034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lastRenderedPageBreak/>
        <w:t>ТЕХНИЧЕСКА СПЕЦИФИКАЦИЯ</w:t>
      </w:r>
    </w:p>
    <w:p w:rsidR="002034CB" w:rsidRPr="002034CB" w:rsidRDefault="002034CB" w:rsidP="002034CB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Обособена позиция № </w:t>
      </w:r>
      <w:r w:rsidRPr="002034CB">
        <w:rPr>
          <w:rFonts w:ascii="Times New Roman" w:eastAsia="Times New Roman" w:hAnsi="Times New Roman" w:cs="Times New Roman"/>
          <w:b/>
          <w:bCs/>
          <w:sz w:val="24"/>
          <w:szCs w:val="24"/>
        </w:rPr>
        <w:t>2. Изработване и доставка на рекламни материали – банер и химикали</w:t>
      </w:r>
    </w:p>
    <w:p w:rsidR="002034CB" w:rsidRPr="00B20C8E" w:rsidRDefault="002034CB" w:rsidP="002034CB">
      <w:pPr>
        <w:tabs>
          <w:tab w:val="num" w:pos="0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20B" w:rsidRPr="00B20C8E" w:rsidRDefault="002034CB" w:rsidP="002034CB">
      <w:pPr>
        <w:jc w:val="both"/>
        <w:rPr>
          <w:rFonts w:ascii="Times New Roman" w:hAnsi="Times New Roman" w:cs="Times New Roman"/>
          <w:sz w:val="24"/>
          <w:szCs w:val="24"/>
        </w:rPr>
      </w:pPr>
      <w:r w:rsidRPr="002034CB">
        <w:rPr>
          <w:rFonts w:ascii="Times New Roman" w:hAnsi="Times New Roman" w:cs="Times New Roman"/>
          <w:b/>
          <w:i/>
          <w:sz w:val="24"/>
          <w:szCs w:val="24"/>
        </w:rPr>
        <w:t xml:space="preserve">Дейност </w:t>
      </w:r>
      <w:r w:rsidR="00A8620B" w:rsidRPr="002034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1. </w:t>
      </w:r>
      <w:r w:rsidR="00A8620B" w:rsidRPr="002034CB">
        <w:rPr>
          <w:rFonts w:ascii="Times New Roman" w:hAnsi="Times New Roman" w:cs="Times New Roman"/>
          <w:b/>
          <w:i/>
          <w:sz w:val="24"/>
          <w:szCs w:val="24"/>
        </w:rPr>
        <w:t>Банер (със стойка)</w:t>
      </w:r>
      <w:r w:rsidR="00A8620B"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0B" w:rsidRPr="002034CB" w:rsidRDefault="00A8620B" w:rsidP="002034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4CB">
        <w:rPr>
          <w:rFonts w:ascii="Times New Roman" w:hAnsi="Times New Roman" w:cs="Times New Roman"/>
          <w:sz w:val="24"/>
          <w:szCs w:val="24"/>
        </w:rPr>
        <w:t>изработване на банер с  отпечатване на лого, пълно наименование и акроним на проекта, наименование на оперативната програма, наименование</w:t>
      </w:r>
      <w:r w:rsidR="00AC4905" w:rsidRPr="002034CB">
        <w:rPr>
          <w:rFonts w:ascii="Times New Roman" w:hAnsi="Times New Roman" w:cs="Times New Roman"/>
          <w:sz w:val="24"/>
          <w:szCs w:val="24"/>
        </w:rPr>
        <w:t xml:space="preserve"> и лога</w:t>
      </w:r>
      <w:r w:rsidR="002034CB">
        <w:rPr>
          <w:rFonts w:ascii="Times New Roman" w:hAnsi="Times New Roman" w:cs="Times New Roman"/>
          <w:sz w:val="24"/>
          <w:szCs w:val="24"/>
        </w:rPr>
        <w:t xml:space="preserve"> на партньорите по проекта;</w:t>
      </w:r>
      <w:r w:rsidRPr="00203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0B" w:rsidRPr="002034CB" w:rsidRDefault="00A8620B" w:rsidP="002034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4CB">
        <w:rPr>
          <w:rFonts w:ascii="Times New Roman" w:hAnsi="Times New Roman" w:cs="Times New Roman"/>
          <w:sz w:val="24"/>
          <w:szCs w:val="24"/>
        </w:rPr>
        <w:t xml:space="preserve">винил, технология на печат: дигитален широкоформатен солвентен печат, </w:t>
      </w:r>
      <w:r w:rsidR="002034CB">
        <w:rPr>
          <w:rFonts w:ascii="Times New Roman" w:hAnsi="Times New Roman" w:cs="Times New Roman"/>
          <w:sz w:val="24"/>
          <w:szCs w:val="24"/>
        </w:rPr>
        <w:t>пълноцветен;</w:t>
      </w:r>
    </w:p>
    <w:p w:rsidR="00A8620B" w:rsidRPr="002034CB" w:rsidRDefault="002034CB" w:rsidP="002034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 готов вид 200х100 см;</w:t>
      </w:r>
      <w:r w:rsidR="00A8620B" w:rsidRPr="00203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CB" w:rsidRDefault="00A8620B" w:rsidP="002034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4CB">
        <w:rPr>
          <w:rFonts w:ascii="Times New Roman" w:hAnsi="Times New Roman" w:cs="Times New Roman"/>
          <w:sz w:val="24"/>
          <w:szCs w:val="24"/>
        </w:rPr>
        <w:t>предпечат, който трябва да бъде одобрен от възложителя</w:t>
      </w:r>
      <w:r w:rsidR="002034CB">
        <w:rPr>
          <w:rFonts w:ascii="Times New Roman" w:hAnsi="Times New Roman" w:cs="Times New Roman"/>
          <w:sz w:val="24"/>
          <w:szCs w:val="24"/>
        </w:rPr>
        <w:t>;</w:t>
      </w:r>
    </w:p>
    <w:p w:rsidR="00A8620B" w:rsidRPr="002034CB" w:rsidRDefault="002034CB" w:rsidP="002034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– 1 брой.</w:t>
      </w:r>
      <w:r w:rsidR="00A8620B" w:rsidRPr="00203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EE" w:rsidRDefault="00A8620B" w:rsidP="002034CB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CB">
        <w:rPr>
          <w:rFonts w:ascii="Times New Roman" w:hAnsi="Times New Roman" w:cs="Times New Roman"/>
          <w:i/>
          <w:sz w:val="24"/>
          <w:szCs w:val="24"/>
        </w:rPr>
        <w:t>Прогнозна стойност</w:t>
      </w:r>
      <w:r w:rsidR="002034C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133E1" w:rsidRPr="002034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488,95 </w:t>
      </w:r>
      <w:r w:rsidRPr="002034CB">
        <w:rPr>
          <w:rFonts w:ascii="Times New Roman" w:hAnsi="Times New Roman" w:cs="Times New Roman"/>
          <w:i/>
          <w:sz w:val="24"/>
          <w:szCs w:val="24"/>
        </w:rPr>
        <w:t>лв. без ДДС</w:t>
      </w:r>
      <w:r w:rsidR="00300B55">
        <w:rPr>
          <w:rFonts w:ascii="Times New Roman" w:hAnsi="Times New Roman" w:cs="Times New Roman"/>
          <w:i/>
          <w:sz w:val="24"/>
          <w:szCs w:val="24"/>
        </w:rPr>
        <w:t>.</w:t>
      </w:r>
    </w:p>
    <w:p w:rsidR="00300B55" w:rsidRPr="002034CB" w:rsidRDefault="00300B55" w:rsidP="002034CB">
      <w:pPr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323EE" w:rsidRPr="002034CB" w:rsidRDefault="00300B55" w:rsidP="002034CB">
      <w:pPr>
        <w:rPr>
          <w:rFonts w:ascii="Times New Roman" w:hAnsi="Times New Roman" w:cs="Times New Roman"/>
          <w:sz w:val="24"/>
          <w:szCs w:val="24"/>
        </w:rPr>
      </w:pPr>
      <w:r w:rsidRPr="00300B55">
        <w:rPr>
          <w:rFonts w:ascii="Times New Roman" w:hAnsi="Times New Roman" w:cs="Times New Roman"/>
          <w:b/>
          <w:i/>
          <w:sz w:val="24"/>
          <w:szCs w:val="24"/>
        </w:rPr>
        <w:t xml:space="preserve">Дейност 2. </w:t>
      </w:r>
      <w:r w:rsidR="007323EE" w:rsidRPr="00300B55">
        <w:rPr>
          <w:rFonts w:ascii="Times New Roman" w:hAnsi="Times New Roman" w:cs="Times New Roman"/>
          <w:b/>
          <w:i/>
          <w:sz w:val="24"/>
          <w:szCs w:val="24"/>
        </w:rPr>
        <w:t>Химикали</w:t>
      </w:r>
      <w:r w:rsidR="007323EE" w:rsidRPr="002034CB">
        <w:rPr>
          <w:rFonts w:ascii="Times New Roman" w:hAnsi="Times New Roman" w:cs="Times New Roman"/>
          <w:sz w:val="24"/>
          <w:szCs w:val="24"/>
        </w:rPr>
        <w:t xml:space="preserve"> – 500 броя. </w:t>
      </w:r>
    </w:p>
    <w:p w:rsidR="00300B55" w:rsidRDefault="007323EE" w:rsidP="00300B5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00B55">
        <w:rPr>
          <w:rFonts w:ascii="Times New Roman" w:hAnsi="Times New Roman" w:cs="Times New Roman"/>
          <w:sz w:val="24"/>
          <w:szCs w:val="24"/>
        </w:rPr>
        <w:t xml:space="preserve">Закупуване и печат (брандиране) върху химикалките </w:t>
      </w:r>
      <w:bookmarkStart w:id="0" w:name="_GoBack"/>
      <w:bookmarkEnd w:id="0"/>
      <w:r w:rsidRPr="00300B55">
        <w:rPr>
          <w:rFonts w:ascii="Times New Roman" w:hAnsi="Times New Roman" w:cs="Times New Roman"/>
          <w:sz w:val="24"/>
          <w:szCs w:val="24"/>
        </w:rPr>
        <w:t>логото на проекта</w:t>
      </w:r>
      <w:r w:rsidR="00300B55">
        <w:rPr>
          <w:rFonts w:ascii="Times New Roman" w:hAnsi="Times New Roman" w:cs="Times New Roman"/>
          <w:sz w:val="24"/>
          <w:szCs w:val="24"/>
        </w:rPr>
        <w:t>;</w:t>
      </w:r>
    </w:p>
    <w:p w:rsidR="00300B55" w:rsidRPr="00300B55" w:rsidRDefault="00300B55" w:rsidP="00300B5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00B55">
        <w:rPr>
          <w:rFonts w:ascii="Times New Roman" w:hAnsi="Times New Roman" w:cs="Times New Roman"/>
          <w:sz w:val="24"/>
          <w:szCs w:val="24"/>
        </w:rPr>
        <w:t xml:space="preserve">количество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300B55"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0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3EE" w:rsidRPr="002034CB" w:rsidRDefault="002034CB" w:rsidP="00300B55">
      <w:pPr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34CB">
        <w:rPr>
          <w:rFonts w:ascii="Times New Roman" w:hAnsi="Times New Roman" w:cs="Times New Roman"/>
          <w:i/>
          <w:sz w:val="24"/>
          <w:szCs w:val="24"/>
        </w:rPr>
        <w:t xml:space="preserve">Прогнозна стойност: </w:t>
      </w:r>
      <w:r w:rsidR="007323EE" w:rsidRPr="00203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3E1" w:rsidRPr="002034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814,92 </w:t>
      </w:r>
      <w:r w:rsidR="007323EE" w:rsidRPr="002034CB">
        <w:rPr>
          <w:rFonts w:ascii="Times New Roman" w:hAnsi="Times New Roman" w:cs="Times New Roman"/>
          <w:i/>
          <w:sz w:val="24"/>
          <w:szCs w:val="24"/>
        </w:rPr>
        <w:t>лв. без ДДС</w:t>
      </w:r>
      <w:r w:rsidR="00300B55">
        <w:rPr>
          <w:rFonts w:ascii="Times New Roman" w:hAnsi="Times New Roman" w:cs="Times New Roman"/>
          <w:i/>
          <w:sz w:val="24"/>
          <w:szCs w:val="24"/>
        </w:rPr>
        <w:t>.</w:t>
      </w:r>
    </w:p>
    <w:p w:rsidR="00332698" w:rsidRPr="00300B55" w:rsidRDefault="00300B55" w:rsidP="00332698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Обща прогнозна стойност на О</w:t>
      </w:r>
      <w:r w:rsidR="00332698" w:rsidRPr="00300B55">
        <w:rPr>
          <w:rFonts w:ascii="Times New Roman" w:hAnsi="Times New Roman" w:cs="Times New Roman"/>
          <w:sz w:val="24"/>
          <w:szCs w:val="24"/>
          <w:u w:val="single"/>
        </w:rPr>
        <w:t>бособената позиция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2</w:t>
      </w:r>
      <w:r w:rsidR="00332698" w:rsidRPr="00300B5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1083D" w:rsidRPr="00300B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1303,87</w:t>
      </w:r>
      <w:r w:rsidR="00332698" w:rsidRPr="00300B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32698" w:rsidRPr="00300B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лв. без ДДС</w:t>
      </w:r>
      <w:r w:rsidRPr="00300B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A8620B" w:rsidRDefault="00A8620B" w:rsidP="007323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0B55" w:rsidRPr="00B20C8E" w:rsidRDefault="00300B55" w:rsidP="00300B5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A8620B" w:rsidRPr="00B20C8E" w:rsidRDefault="00A8620B" w:rsidP="00300B5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:rsidR="00A8620B" w:rsidRPr="00B20C8E" w:rsidRDefault="00A8620B" w:rsidP="00300B5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Снимковият и друг графичен материал за се осигурява от Изпълнителя и е свободен от авторско право. </w:t>
      </w:r>
    </w:p>
    <w:p w:rsidR="00B87F09" w:rsidRPr="00B20C8E" w:rsidRDefault="00B87F09" w:rsidP="00300B5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Дизайнът следва да е съобразен с изискванията на </w:t>
      </w:r>
      <w:r w:rsidRPr="00B20C8E">
        <w:rPr>
          <w:rFonts w:ascii="Times New Roman" w:eastAsia="Times New Roman" w:hAnsi="Times New Roman" w:cs="Times New Roman"/>
          <w:b/>
          <w:sz w:val="24"/>
          <w:szCs w:val="24"/>
        </w:rPr>
        <w:t>Програма за трансгранично сътрудничество Гърция-България 2014-2020</w:t>
      </w:r>
      <w:r w:rsidRPr="00B20C8E">
        <w:rPr>
          <w:rFonts w:ascii="Times New Roman" w:hAnsi="Times New Roman" w:cs="Times New Roman"/>
          <w:sz w:val="24"/>
          <w:szCs w:val="24"/>
        </w:rPr>
        <w:t xml:space="preserve">" и комуникационната стратегия на проекта. </w:t>
      </w:r>
    </w:p>
    <w:p w:rsidR="00A8620B" w:rsidRPr="00B20C8E" w:rsidRDefault="00A8620B" w:rsidP="00300B55">
      <w:pPr>
        <w:pStyle w:val="ListParagraph"/>
        <w:numPr>
          <w:ilvl w:val="0"/>
          <w:numId w:val="15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A8620B" w:rsidRPr="00B20C8E" w:rsidRDefault="00A8620B" w:rsidP="00300B55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620B" w:rsidRPr="00B20C8E" w:rsidRDefault="00A8620B" w:rsidP="00300B55">
      <w:pPr>
        <w:pStyle w:val="ListParagraph"/>
        <w:numPr>
          <w:ilvl w:val="1"/>
          <w:numId w:val="15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A8620B" w:rsidRPr="00B20C8E" w:rsidRDefault="00A8620B" w:rsidP="00300B55">
      <w:pPr>
        <w:pStyle w:val="ListParagraph"/>
        <w:numPr>
          <w:ilvl w:val="1"/>
          <w:numId w:val="15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Във връзка с изпълнение на договора за безвъзме</w:t>
      </w:r>
      <w:r w:rsidRPr="00B20C8E">
        <w:rPr>
          <w:rFonts w:ascii="Times New Roman" w:eastAsia="Times New Roman" w:hAnsi="Times New Roman" w:cs="Times New Roman"/>
          <w:sz w:val="24"/>
          <w:szCs w:val="24"/>
        </w:rPr>
        <w:t>здна помощ, Възложителят има право да предоставя изготвените продукти на Управляващия орган от страна на Гърция и България и на посочени от тях трети страни, изпълняващи контролни функции.</w:t>
      </w:r>
    </w:p>
    <w:p w:rsidR="00A8620B" w:rsidRPr="00B20C8E" w:rsidRDefault="00A8620B" w:rsidP="00300B55">
      <w:pPr>
        <w:pStyle w:val="ListParagraph"/>
        <w:numPr>
          <w:ilvl w:val="1"/>
          <w:numId w:val="15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</w:rPr>
      </w:pPr>
    </w:p>
    <w:p w:rsidR="00F1083D" w:rsidRPr="00B20C8E" w:rsidRDefault="00F1083D" w:rsidP="007323EE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Срок за изпълнение: </w:t>
      </w:r>
    </w:p>
    <w:p w:rsidR="00A8620B" w:rsidRPr="00B20C8E" w:rsidRDefault="00A8620B" w:rsidP="00A8620B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Дейност </w:t>
      </w:r>
      <w:r w:rsidRPr="00B20C8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20C8E">
        <w:rPr>
          <w:rFonts w:ascii="Times New Roman" w:hAnsi="Times New Roman" w:cs="Times New Roman"/>
          <w:sz w:val="24"/>
          <w:szCs w:val="24"/>
        </w:rPr>
        <w:t>: до 30 работни дни след сключване на договора</w:t>
      </w:r>
    </w:p>
    <w:p w:rsidR="00A8620B" w:rsidRPr="00B20C8E" w:rsidRDefault="00A8620B" w:rsidP="00A862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Дейност </w:t>
      </w:r>
      <w:r w:rsidRPr="00B20C8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20C8E">
        <w:rPr>
          <w:rFonts w:ascii="Times New Roman" w:hAnsi="Times New Roman" w:cs="Times New Roman"/>
          <w:sz w:val="24"/>
          <w:szCs w:val="24"/>
        </w:rPr>
        <w:t xml:space="preserve">: до </w:t>
      </w:r>
      <w:r w:rsidR="00332698" w:rsidRPr="00B20C8E">
        <w:rPr>
          <w:rFonts w:ascii="Times New Roman" w:hAnsi="Times New Roman" w:cs="Times New Roman"/>
          <w:sz w:val="24"/>
          <w:szCs w:val="24"/>
        </w:rPr>
        <w:t>20</w:t>
      </w:r>
      <w:r w:rsidRPr="00B20C8E">
        <w:rPr>
          <w:rFonts w:ascii="Times New Roman" w:hAnsi="Times New Roman" w:cs="Times New Roman"/>
          <w:sz w:val="24"/>
          <w:szCs w:val="24"/>
        </w:rPr>
        <w:t xml:space="preserve"> работни дни след сключване на договора</w:t>
      </w:r>
    </w:p>
    <w:p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620B" w:rsidRPr="00B20C8E" w:rsidRDefault="00A8620B" w:rsidP="007323EE">
      <w:pPr>
        <w:rPr>
          <w:rFonts w:ascii="Times New Roman" w:hAnsi="Times New Roman" w:cs="Times New Roman"/>
          <w:sz w:val="24"/>
          <w:szCs w:val="24"/>
        </w:rPr>
      </w:pPr>
    </w:p>
    <w:p w:rsidR="00A8620B" w:rsidRPr="00B20C8E" w:rsidRDefault="00A8620B" w:rsidP="007323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B4E" w:rsidRPr="00B20C8E" w:rsidRDefault="00090B4E">
      <w:pPr>
        <w:rPr>
          <w:rFonts w:ascii="Times New Roman" w:hAnsi="Times New Roman" w:cs="Times New Roman"/>
          <w:sz w:val="24"/>
          <w:szCs w:val="24"/>
        </w:rPr>
      </w:pPr>
    </w:p>
    <w:p w:rsidR="00A57CA9" w:rsidRPr="00B20C8E" w:rsidRDefault="00A57CA9" w:rsidP="00A57CA9">
      <w:pPr>
        <w:rPr>
          <w:rFonts w:ascii="Times New Roman" w:hAnsi="Times New Roman" w:cs="Times New Roman"/>
          <w:b/>
          <w:sz w:val="24"/>
          <w:szCs w:val="24"/>
        </w:rPr>
      </w:pPr>
    </w:p>
    <w:p w:rsidR="00A57CA9" w:rsidRPr="00B20C8E" w:rsidRDefault="00A57CA9" w:rsidP="00A57CA9">
      <w:pPr>
        <w:rPr>
          <w:rFonts w:ascii="Times New Roman" w:hAnsi="Times New Roman" w:cs="Times New Roman"/>
          <w:b/>
          <w:sz w:val="24"/>
          <w:szCs w:val="24"/>
        </w:rPr>
      </w:pPr>
    </w:p>
    <w:sectPr w:rsidR="00A57CA9" w:rsidRPr="00B20C8E" w:rsidSect="004C06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F0" w:rsidRDefault="00D96DF0" w:rsidP="00B20C8E">
      <w:r>
        <w:separator/>
      </w:r>
    </w:p>
  </w:endnote>
  <w:endnote w:type="continuationSeparator" w:id="0">
    <w:p w:rsidR="00D96DF0" w:rsidRDefault="00D96DF0" w:rsidP="00B2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F0" w:rsidRDefault="00D96DF0" w:rsidP="00B20C8E">
      <w:r>
        <w:separator/>
      </w:r>
    </w:p>
  </w:footnote>
  <w:footnote w:type="continuationSeparator" w:id="0">
    <w:p w:rsidR="00D96DF0" w:rsidRDefault="00D96DF0" w:rsidP="00B2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8E" w:rsidRPr="00B20C8E" w:rsidRDefault="00B20C8E" w:rsidP="00B20C8E">
    <w:pPr>
      <w:jc w:val="center"/>
      <w:rPr>
        <w:rFonts w:ascii="Times New Roman" w:eastAsia="Times New Roman" w:hAnsi="Times New Roman" w:cs="Times New Roman"/>
        <w:b/>
        <w:iCs/>
        <w:sz w:val="28"/>
        <w:szCs w:val="24"/>
      </w:rPr>
    </w:pPr>
    <w:r w:rsidRPr="00B20C8E">
      <w:rPr>
        <w:rFonts w:ascii="Times New Roman" w:eastAsia="Times New Roman" w:hAnsi="Times New Roman" w:cs="Times New Roman"/>
        <w:b/>
        <w:iCs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2243455</wp:posOffset>
          </wp:positionH>
          <wp:positionV relativeFrom="paragraph">
            <wp:posOffset>-401955</wp:posOffset>
          </wp:positionV>
          <wp:extent cx="1551940" cy="539750"/>
          <wp:effectExtent l="0" t="0" r="0" b="0"/>
          <wp:wrapTight wrapText="bothSides">
            <wp:wrapPolygon edited="0">
              <wp:start x="0" y="0"/>
              <wp:lineTo x="0" y="20584"/>
              <wp:lineTo x="21211" y="20584"/>
              <wp:lineTo x="21211" y="0"/>
              <wp:lineTo x="0" y="0"/>
            </wp:wrapPolygon>
          </wp:wrapTight>
          <wp:docPr id="2" name="Picture 2" descr="C:\Users\User\Downloads\acrony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wnloads\acronym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C8E">
      <w:rPr>
        <w:rFonts w:ascii="Times New Roman" w:eastAsia="Times New Roman" w:hAnsi="Times New Roman" w:cs="Times New Roman"/>
        <w:b/>
        <w:iCs/>
        <w:sz w:val="28"/>
        <w:szCs w:val="24"/>
      </w:rPr>
      <w:t xml:space="preserve">                              </w:t>
    </w:r>
  </w:p>
  <w:p w:rsidR="00B20C8E" w:rsidRPr="00B20C8E" w:rsidRDefault="00B20C8E" w:rsidP="00B20C8E">
    <w:pPr>
      <w:jc w:val="center"/>
      <w:rPr>
        <w:rFonts w:ascii="Times New Roman" w:eastAsia="Times New Roman" w:hAnsi="Times New Roman" w:cs="Times New Roman"/>
        <w:bCs/>
        <w:i/>
        <w:iCs/>
        <w:color w:val="365F91"/>
      </w:rPr>
    </w:pPr>
    <w:r w:rsidRPr="00B20C8E">
      <w:rPr>
        <w:rFonts w:ascii="Times New Roman" w:eastAsia="Times New Roman" w:hAnsi="Times New Roman" w:cs="Times New Roman"/>
        <w:bCs/>
        <w:i/>
        <w:iCs/>
        <w:color w:val="365F91"/>
      </w:rPr>
      <w:t>Програма за трансгранично сътрудничество INTERREG V-A „Гърция-България 2014-2020”</w:t>
    </w:r>
  </w:p>
  <w:p w:rsidR="00B20C8E" w:rsidRPr="00B20C8E" w:rsidRDefault="00B20C8E" w:rsidP="00B20C8E">
    <w:pPr>
      <w:jc w:val="center"/>
      <w:rPr>
        <w:rFonts w:ascii="Times New Roman" w:eastAsia="Times New Roman" w:hAnsi="Times New Roman" w:cs="Times New Roman"/>
        <w:bCs/>
        <w:i/>
        <w:iCs/>
        <w:color w:val="365F91"/>
      </w:rPr>
    </w:pPr>
    <w:r w:rsidRPr="00B20C8E">
      <w:rPr>
        <w:rFonts w:ascii="Times New Roman" w:eastAsia="Times New Roman" w:hAnsi="Times New Roman" w:cs="Times New Roman"/>
        <w:bCs/>
        <w:i/>
        <w:iCs/>
        <w:color w:val="365F91"/>
      </w:rPr>
      <w:t>Проект: „Устойчиво опазване на прилепната фауна в трансграничната територия“ (BatsConserve)</w:t>
    </w:r>
  </w:p>
  <w:p w:rsidR="00B20C8E" w:rsidRDefault="00B20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431BD7B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146997"/>
    <w:multiLevelType w:val="hybridMultilevel"/>
    <w:tmpl w:val="0900B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692"/>
    <w:multiLevelType w:val="hybridMultilevel"/>
    <w:tmpl w:val="80105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D67"/>
    <w:multiLevelType w:val="hybridMultilevel"/>
    <w:tmpl w:val="B11295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1C71"/>
    <w:multiLevelType w:val="hybridMultilevel"/>
    <w:tmpl w:val="8890879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3C30"/>
    <w:multiLevelType w:val="hybridMultilevel"/>
    <w:tmpl w:val="6390F71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1AC9"/>
    <w:multiLevelType w:val="hybridMultilevel"/>
    <w:tmpl w:val="A7141F64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4.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32F0D"/>
    <w:multiLevelType w:val="hybridMultilevel"/>
    <w:tmpl w:val="A1164766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7C48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693"/>
    <w:multiLevelType w:val="hybridMultilevel"/>
    <w:tmpl w:val="905A6ECE"/>
    <w:lvl w:ilvl="0" w:tplc="4ADA04B2">
      <w:start w:val="1"/>
      <w:numFmt w:val="bullet"/>
      <w:lvlText w:val=""/>
      <w:lvlJc w:val="left"/>
      <w:pPr>
        <w:ind w:left="1429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14192"/>
    <w:multiLevelType w:val="multilevel"/>
    <w:tmpl w:val="60CAA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D437C0"/>
    <w:multiLevelType w:val="hybridMultilevel"/>
    <w:tmpl w:val="7A544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52C1"/>
    <w:multiLevelType w:val="hybridMultilevel"/>
    <w:tmpl w:val="18A82E5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54663"/>
    <w:multiLevelType w:val="hybridMultilevel"/>
    <w:tmpl w:val="34E46732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A18B1"/>
    <w:multiLevelType w:val="hybridMultilevel"/>
    <w:tmpl w:val="0EC880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90968"/>
    <w:multiLevelType w:val="hybridMultilevel"/>
    <w:tmpl w:val="F1A4E1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1658E"/>
    <w:multiLevelType w:val="hybridMultilevel"/>
    <w:tmpl w:val="560C8438"/>
    <w:lvl w:ilvl="0" w:tplc="A5D68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1F3C"/>
    <w:multiLevelType w:val="multilevel"/>
    <w:tmpl w:val="D5E68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1"/>
  </w:num>
  <w:num w:numId="11">
    <w:abstractNumId w:val="8"/>
  </w:num>
  <w:num w:numId="12">
    <w:abstractNumId w:val="24"/>
  </w:num>
  <w:num w:numId="13">
    <w:abstractNumId w:val="14"/>
  </w:num>
  <w:num w:numId="14">
    <w:abstractNumId w:val="1"/>
  </w:num>
  <w:num w:numId="15">
    <w:abstractNumId w:val="12"/>
  </w:num>
  <w:num w:numId="16">
    <w:abstractNumId w:val="19"/>
  </w:num>
  <w:num w:numId="17">
    <w:abstractNumId w:val="2"/>
  </w:num>
  <w:num w:numId="18">
    <w:abstractNumId w:val="10"/>
  </w:num>
  <w:num w:numId="19">
    <w:abstractNumId w:val="23"/>
  </w:num>
  <w:num w:numId="20">
    <w:abstractNumId w:val="22"/>
  </w:num>
  <w:num w:numId="21">
    <w:abstractNumId w:val="4"/>
  </w:num>
  <w:num w:numId="22">
    <w:abstractNumId w:val="7"/>
  </w:num>
  <w:num w:numId="23">
    <w:abstractNumId w:val="9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B4E"/>
    <w:rsid w:val="00050C6B"/>
    <w:rsid w:val="00085384"/>
    <w:rsid w:val="00090B4E"/>
    <w:rsid w:val="00096EF8"/>
    <w:rsid w:val="000C0158"/>
    <w:rsid w:val="000D0EBC"/>
    <w:rsid w:val="001512A7"/>
    <w:rsid w:val="00167115"/>
    <w:rsid w:val="00170711"/>
    <w:rsid w:val="00174242"/>
    <w:rsid w:val="00190586"/>
    <w:rsid w:val="001C44FB"/>
    <w:rsid w:val="001E658B"/>
    <w:rsid w:val="001E744A"/>
    <w:rsid w:val="001F1A6A"/>
    <w:rsid w:val="002034CB"/>
    <w:rsid w:val="00217E0F"/>
    <w:rsid w:val="00225C7A"/>
    <w:rsid w:val="002321E7"/>
    <w:rsid w:val="0024725B"/>
    <w:rsid w:val="002726DE"/>
    <w:rsid w:val="002B46F7"/>
    <w:rsid w:val="002C7600"/>
    <w:rsid w:val="002F4845"/>
    <w:rsid w:val="00300B55"/>
    <w:rsid w:val="00332698"/>
    <w:rsid w:val="003415F3"/>
    <w:rsid w:val="003516D1"/>
    <w:rsid w:val="003575BB"/>
    <w:rsid w:val="00367AA0"/>
    <w:rsid w:val="003B7AA0"/>
    <w:rsid w:val="004006C1"/>
    <w:rsid w:val="00433E8E"/>
    <w:rsid w:val="00456533"/>
    <w:rsid w:val="00497B91"/>
    <w:rsid w:val="004B712F"/>
    <w:rsid w:val="004C06D6"/>
    <w:rsid w:val="004C26E4"/>
    <w:rsid w:val="004D1044"/>
    <w:rsid w:val="00516328"/>
    <w:rsid w:val="00542B63"/>
    <w:rsid w:val="005477D6"/>
    <w:rsid w:val="005D26A0"/>
    <w:rsid w:val="005D7124"/>
    <w:rsid w:val="006241F6"/>
    <w:rsid w:val="006539C2"/>
    <w:rsid w:val="00653E2B"/>
    <w:rsid w:val="00664A21"/>
    <w:rsid w:val="00674CF2"/>
    <w:rsid w:val="006878AD"/>
    <w:rsid w:val="006A0D1B"/>
    <w:rsid w:val="006B557D"/>
    <w:rsid w:val="006D7B3E"/>
    <w:rsid w:val="006F59E0"/>
    <w:rsid w:val="00717002"/>
    <w:rsid w:val="007323EE"/>
    <w:rsid w:val="00764B7F"/>
    <w:rsid w:val="007962E1"/>
    <w:rsid w:val="007D5FA4"/>
    <w:rsid w:val="00804DD7"/>
    <w:rsid w:val="0088080D"/>
    <w:rsid w:val="008A08E8"/>
    <w:rsid w:val="008B3E9C"/>
    <w:rsid w:val="008E1BF4"/>
    <w:rsid w:val="0092721E"/>
    <w:rsid w:val="00972BE7"/>
    <w:rsid w:val="0098026C"/>
    <w:rsid w:val="009E4284"/>
    <w:rsid w:val="009F3E73"/>
    <w:rsid w:val="00A00F26"/>
    <w:rsid w:val="00A57CA9"/>
    <w:rsid w:val="00A854B8"/>
    <w:rsid w:val="00A8620B"/>
    <w:rsid w:val="00A90597"/>
    <w:rsid w:val="00AA4AA8"/>
    <w:rsid w:val="00AC4905"/>
    <w:rsid w:val="00AF22EB"/>
    <w:rsid w:val="00AF4BBC"/>
    <w:rsid w:val="00B005FD"/>
    <w:rsid w:val="00B11454"/>
    <w:rsid w:val="00B15BCA"/>
    <w:rsid w:val="00B20C8E"/>
    <w:rsid w:val="00B870CC"/>
    <w:rsid w:val="00B87F09"/>
    <w:rsid w:val="00BD04CE"/>
    <w:rsid w:val="00BD5293"/>
    <w:rsid w:val="00C506B1"/>
    <w:rsid w:val="00C54D91"/>
    <w:rsid w:val="00CA4AAA"/>
    <w:rsid w:val="00CB7CA7"/>
    <w:rsid w:val="00D133E1"/>
    <w:rsid w:val="00D53E0F"/>
    <w:rsid w:val="00D84837"/>
    <w:rsid w:val="00D96DF0"/>
    <w:rsid w:val="00DA6BB6"/>
    <w:rsid w:val="00E167DB"/>
    <w:rsid w:val="00EA0C88"/>
    <w:rsid w:val="00EE2A85"/>
    <w:rsid w:val="00EF08F5"/>
    <w:rsid w:val="00F033C9"/>
    <w:rsid w:val="00F1083D"/>
    <w:rsid w:val="00F173FA"/>
    <w:rsid w:val="00F55A07"/>
    <w:rsid w:val="00F901E3"/>
    <w:rsid w:val="00F90BF6"/>
    <w:rsid w:val="00FA0608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518B6-F0F0-4D32-83E7-A5DC7D32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E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B63"/>
    <w:rPr>
      <w:i/>
      <w:iCs/>
    </w:rPr>
  </w:style>
  <w:style w:type="paragraph" w:customStyle="1" w:styleId="Standard">
    <w:name w:val="Standard"/>
    <w:rsid w:val="00653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7F"/>
    <w:rPr>
      <w:rFonts w:ascii="Segoe UI" w:eastAsia="Calibr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nt.bg/uploads/files/dipl_148x42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9</cp:revision>
  <cp:lastPrinted>2018-11-20T08:29:00Z</cp:lastPrinted>
  <dcterms:created xsi:type="dcterms:W3CDTF">2018-11-21T05:05:00Z</dcterms:created>
  <dcterms:modified xsi:type="dcterms:W3CDTF">2018-11-22T08:21:00Z</dcterms:modified>
</cp:coreProperties>
</file>