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14AB" w:rsidRPr="00B22DE8" w:rsidRDefault="005914AB" w:rsidP="005914AB">
      <w:pPr>
        <w:spacing w:after="0" w:line="240" w:lineRule="auto"/>
        <w:jc w:val="right"/>
        <w:rPr>
          <w:rFonts w:ascii="Times New Roman" w:eastAsia="Times New Roman" w:hAnsi="Times New Roman" w:cs="Times New Roman"/>
          <w:sz w:val="24"/>
          <w:szCs w:val="24"/>
          <w:lang w:eastAsia="ar-SA"/>
        </w:rPr>
      </w:pPr>
      <w:r w:rsidRPr="00B22DE8">
        <w:rPr>
          <w:rFonts w:ascii="Times New Roman" w:eastAsia="Times New Roman" w:hAnsi="Times New Roman" w:cs="Times New Roman"/>
          <w:sz w:val="24"/>
          <w:szCs w:val="24"/>
          <w:lang w:eastAsia="ar-SA"/>
        </w:rPr>
        <w:t>Образец № 1</w:t>
      </w:r>
    </w:p>
    <w:p w:rsidR="005914AB" w:rsidRPr="005914AB" w:rsidRDefault="005914AB" w:rsidP="005914AB">
      <w:pPr>
        <w:spacing w:after="0" w:line="240" w:lineRule="auto"/>
        <w:jc w:val="right"/>
        <w:rPr>
          <w:rFonts w:ascii="Times New Roman" w:eastAsia="Times New Roman" w:hAnsi="Times New Roman" w:cs="Times New Roman"/>
          <w:b/>
          <w:sz w:val="24"/>
          <w:szCs w:val="24"/>
          <w:lang w:eastAsia="ar-SA"/>
        </w:rPr>
      </w:pPr>
    </w:p>
    <w:p w:rsidR="00D620A7" w:rsidRDefault="005914AB" w:rsidP="005914AB">
      <w:pPr>
        <w:autoSpaceDN w:val="0"/>
        <w:spacing w:after="0" w:line="240" w:lineRule="auto"/>
        <w:ind w:left="720"/>
        <w:jc w:val="center"/>
        <w:rPr>
          <w:rFonts w:ascii="Times New Roman" w:eastAsia="Calibri" w:hAnsi="Times New Roman" w:cs="Times New Roman"/>
          <w:b/>
          <w:sz w:val="24"/>
          <w:szCs w:val="24"/>
          <w:lang w:eastAsia="bg-BG"/>
        </w:rPr>
      </w:pPr>
      <w:r w:rsidRPr="005914AB">
        <w:rPr>
          <w:rFonts w:ascii="Times New Roman" w:eastAsia="Calibri" w:hAnsi="Times New Roman" w:cs="Times New Roman"/>
          <w:b/>
          <w:sz w:val="24"/>
          <w:szCs w:val="24"/>
          <w:lang w:eastAsia="bg-BG"/>
        </w:rPr>
        <w:t xml:space="preserve">ЗАЯВЛЕНИЕ ЗА УЧАСТИЕ </w:t>
      </w:r>
    </w:p>
    <w:p w:rsidR="00D620A7" w:rsidRDefault="00D620A7" w:rsidP="005914AB">
      <w:pPr>
        <w:autoSpaceDN w:val="0"/>
        <w:spacing w:after="0" w:line="240" w:lineRule="auto"/>
        <w:ind w:left="720"/>
        <w:jc w:val="center"/>
        <w:rPr>
          <w:rFonts w:ascii="Times New Roman" w:eastAsia="Calibri" w:hAnsi="Times New Roman" w:cs="Times New Roman"/>
          <w:b/>
          <w:sz w:val="24"/>
          <w:szCs w:val="24"/>
          <w:lang w:eastAsia="bg-BG"/>
        </w:rPr>
      </w:pPr>
      <w:r>
        <w:rPr>
          <w:rFonts w:ascii="Times New Roman" w:eastAsia="Calibri" w:hAnsi="Times New Roman" w:cs="Times New Roman"/>
          <w:b/>
          <w:sz w:val="24"/>
          <w:szCs w:val="24"/>
          <w:lang w:eastAsia="bg-BG"/>
        </w:rPr>
        <w:t>в обществена поръчка с предмет:</w:t>
      </w:r>
      <w:r w:rsidRPr="00D620A7">
        <w:rPr>
          <w:rFonts w:ascii="Times New Roman" w:eastAsia="Times New Roman" w:hAnsi="Times New Roman" w:cs="Times New Roman"/>
          <w:sz w:val="24"/>
          <w:szCs w:val="24"/>
          <w:lang w:eastAsia="en-GB"/>
        </w:rPr>
        <w:t xml:space="preserve"> </w:t>
      </w:r>
      <w:r w:rsidRPr="00D620A7">
        <w:rPr>
          <w:rFonts w:ascii="Times New Roman" w:eastAsia="Times New Roman" w:hAnsi="Times New Roman" w:cs="Times New Roman"/>
          <w:b/>
          <w:sz w:val="24"/>
          <w:szCs w:val="24"/>
          <w:lang w:eastAsia="en-GB"/>
        </w:rPr>
        <w:t>„Периодични доставки на материали и консумативи за обслужване на дейностите в ЮЗУ “Неофит Рилски”</w:t>
      </w:r>
      <w:r w:rsidRPr="00D620A7">
        <w:rPr>
          <w:rFonts w:ascii="Times New Roman" w:eastAsia="Times New Roman" w:hAnsi="Times New Roman" w:cs="Times New Roman"/>
          <w:sz w:val="24"/>
          <w:szCs w:val="24"/>
          <w:lang w:eastAsia="en-GB"/>
        </w:rPr>
        <w:t xml:space="preserve">  </w:t>
      </w:r>
    </w:p>
    <w:p w:rsidR="00D620A7" w:rsidRPr="005914AB" w:rsidRDefault="00D620A7" w:rsidP="005914AB">
      <w:pPr>
        <w:autoSpaceDN w:val="0"/>
        <w:spacing w:after="0" w:line="240" w:lineRule="auto"/>
        <w:ind w:left="720"/>
        <w:jc w:val="center"/>
        <w:rPr>
          <w:rFonts w:ascii="Times New Roman" w:eastAsia="Calibri" w:hAnsi="Times New Roman" w:cs="Times New Roman"/>
          <w:b/>
          <w:sz w:val="24"/>
          <w:szCs w:val="24"/>
          <w:lang w:val="ru-RU" w:eastAsia="bg-BG"/>
        </w:rPr>
      </w:pPr>
    </w:p>
    <w:p w:rsidR="005914AB" w:rsidRPr="005914AB" w:rsidRDefault="005914AB" w:rsidP="005914AB">
      <w:pPr>
        <w:suppressAutoHyphens/>
        <w:spacing w:after="0" w:line="240" w:lineRule="auto"/>
        <w:ind w:right="-45"/>
        <w:jc w:val="both"/>
        <w:rPr>
          <w:rFonts w:ascii="Times New Roman" w:eastAsia="Times New Roman" w:hAnsi="Times New Roman" w:cs="Times New Roman"/>
          <w:b/>
          <w:bCs/>
          <w:sz w:val="24"/>
          <w:szCs w:val="24"/>
          <w:lang w:eastAsia="ar-SA"/>
        </w:rPr>
      </w:pPr>
    </w:p>
    <w:p w:rsidR="00D620A7" w:rsidRPr="00D620A7" w:rsidRDefault="00D620A7" w:rsidP="00D620A7">
      <w:pPr>
        <w:spacing w:after="0" w:line="240" w:lineRule="auto"/>
        <w:jc w:val="both"/>
        <w:rPr>
          <w:rFonts w:ascii="Times New Roman" w:eastAsia="Times New Roman" w:hAnsi="Times New Roman" w:cs="Times New Roman"/>
          <w:sz w:val="24"/>
          <w:szCs w:val="24"/>
        </w:rPr>
      </w:pPr>
      <w:r w:rsidRPr="00D620A7">
        <w:rPr>
          <w:rFonts w:ascii="Times New Roman" w:eastAsia="Times New Roman" w:hAnsi="Times New Roman" w:cs="Times New Roman"/>
          <w:sz w:val="24"/>
          <w:szCs w:val="24"/>
        </w:rPr>
        <w:t>Наименование на участника ………………………………………………………......</w:t>
      </w:r>
    </w:p>
    <w:p w:rsidR="005914AB" w:rsidRPr="005914AB" w:rsidRDefault="005914AB" w:rsidP="005914AB">
      <w:pPr>
        <w:suppressAutoHyphens/>
        <w:spacing w:after="0" w:line="240" w:lineRule="auto"/>
        <w:ind w:right="-45"/>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Посочва се:</w:t>
      </w:r>
    </w:p>
    <w:p w:rsidR="005914AB" w:rsidRPr="005914AB" w:rsidRDefault="00D620A7" w:rsidP="005914AB">
      <w:pPr>
        <w:numPr>
          <w:ilvl w:val="0"/>
          <w:numId w:val="24"/>
        </w:numPr>
        <w:suppressAutoHyphens/>
        <w:spacing w:after="0" w:line="240" w:lineRule="auto"/>
        <w:ind w:right="-45"/>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 xml:space="preserve">наименованието </w:t>
      </w:r>
      <w:r w:rsidR="005914AB" w:rsidRPr="005914AB">
        <w:rPr>
          <w:rFonts w:ascii="Times New Roman" w:eastAsia="Times New Roman" w:hAnsi="Times New Roman" w:cs="Times New Roman"/>
          <w:i/>
          <w:sz w:val="24"/>
          <w:szCs w:val="24"/>
          <w:lang w:eastAsia="ar-SA"/>
        </w:rPr>
        <w:t xml:space="preserve">и правно организационна форма. </w:t>
      </w:r>
    </w:p>
    <w:p w:rsidR="005914AB" w:rsidRPr="005914AB" w:rsidRDefault="005914AB" w:rsidP="005914AB">
      <w:pPr>
        <w:numPr>
          <w:ilvl w:val="0"/>
          <w:numId w:val="24"/>
        </w:numPr>
        <w:suppressAutoHyphens/>
        <w:spacing w:after="0" w:line="240" w:lineRule="auto"/>
        <w:ind w:right="-44"/>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когато участникът е обединение, което няма определена правна форма и статут, се посочват наименованията на всички участници в него, както и правно организационната форма в случай, че има такава</w:t>
      </w:r>
    </w:p>
    <w:p w:rsidR="00D11FD7" w:rsidRDefault="00D11FD7" w:rsidP="005914AB">
      <w:pPr>
        <w:spacing w:after="0" w:line="240" w:lineRule="auto"/>
        <w:jc w:val="both"/>
        <w:rPr>
          <w:rFonts w:ascii="Times New Roman" w:eastAsia="Calibri" w:hAnsi="Times New Roman" w:cs="Times New Roman"/>
          <w:b/>
          <w:sz w:val="24"/>
          <w:szCs w:val="24"/>
          <w:lang w:eastAsia="ar-SA"/>
        </w:rPr>
      </w:pPr>
    </w:p>
    <w:p w:rsidR="00D11FD7" w:rsidRPr="005914AB" w:rsidRDefault="00D11FD7" w:rsidP="00D11FD7">
      <w:pPr>
        <w:suppressAutoHyphens/>
        <w:spacing w:after="0" w:line="240" w:lineRule="auto"/>
        <w:ind w:right="-44" w:firstLine="708"/>
        <w:jc w:val="both"/>
        <w:rPr>
          <w:rFonts w:ascii="Times New Roman" w:eastAsia="Times New Roman" w:hAnsi="Times New Roman" w:cs="Times New Roman"/>
          <w:b/>
          <w:bCs/>
          <w:color w:val="000000"/>
          <w:sz w:val="24"/>
          <w:szCs w:val="24"/>
          <w:lang w:val="ru-RU" w:eastAsia="ar-SA"/>
        </w:rPr>
      </w:pPr>
      <w:r w:rsidRPr="005914AB">
        <w:rPr>
          <w:rFonts w:ascii="Times New Roman" w:eastAsia="Times New Roman" w:hAnsi="Times New Roman" w:cs="Times New Roman"/>
          <w:b/>
          <w:bCs/>
          <w:color w:val="000000"/>
          <w:sz w:val="24"/>
          <w:szCs w:val="24"/>
          <w:lang w:val="ru-RU" w:eastAsia="ar-SA"/>
        </w:rPr>
        <w:t xml:space="preserve">УВАЖАЕМИ </w:t>
      </w:r>
      <w:r w:rsidR="001713C7">
        <w:rPr>
          <w:rFonts w:ascii="Times New Roman" w:eastAsia="Times New Roman" w:hAnsi="Times New Roman" w:cs="Times New Roman"/>
          <w:b/>
          <w:bCs/>
          <w:color w:val="000000"/>
          <w:sz w:val="24"/>
          <w:szCs w:val="24"/>
          <w:lang w:val="ru-RU" w:eastAsia="ar-SA"/>
        </w:rPr>
        <w:t>ГОСПОЖИ</w:t>
      </w:r>
      <w:r>
        <w:rPr>
          <w:rFonts w:ascii="Times New Roman" w:eastAsia="Times New Roman" w:hAnsi="Times New Roman" w:cs="Times New Roman"/>
          <w:b/>
          <w:bCs/>
          <w:color w:val="000000"/>
          <w:sz w:val="24"/>
          <w:szCs w:val="24"/>
          <w:lang w:val="ru-RU" w:eastAsia="ar-SA"/>
        </w:rPr>
        <w:t xml:space="preserve"> И </w:t>
      </w:r>
      <w:r w:rsidRPr="005914AB">
        <w:rPr>
          <w:rFonts w:ascii="Times New Roman" w:eastAsia="Times New Roman" w:hAnsi="Times New Roman" w:cs="Times New Roman"/>
          <w:b/>
          <w:bCs/>
          <w:color w:val="000000"/>
          <w:sz w:val="24"/>
          <w:szCs w:val="24"/>
          <w:lang w:val="ru-RU" w:eastAsia="ar-SA"/>
        </w:rPr>
        <w:t>ГОСПОДА,</w:t>
      </w:r>
    </w:p>
    <w:p w:rsidR="00D11FD7" w:rsidRPr="00D11FD7" w:rsidRDefault="00D11FD7" w:rsidP="00D11FD7">
      <w:pPr>
        <w:shd w:val="clear" w:color="auto" w:fill="FFFFFF"/>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Представяме нашата Оферта за участие за възлагане на обществена</w:t>
      </w:r>
      <w:r w:rsidR="001713C7">
        <w:rPr>
          <w:rFonts w:ascii="Times New Roman" w:eastAsia="Times New Roman" w:hAnsi="Times New Roman" w:cs="Times New Roman"/>
          <w:color w:val="000000"/>
          <w:sz w:val="24"/>
          <w:szCs w:val="24"/>
          <w:lang w:eastAsia="bg-BG"/>
        </w:rPr>
        <w:t>та</w:t>
      </w:r>
      <w:r w:rsidRPr="00D11FD7">
        <w:rPr>
          <w:rFonts w:ascii="Times New Roman" w:eastAsia="Times New Roman" w:hAnsi="Times New Roman" w:cs="Times New Roman"/>
          <w:color w:val="000000"/>
          <w:sz w:val="24"/>
          <w:szCs w:val="24"/>
          <w:lang w:eastAsia="bg-BG"/>
        </w:rPr>
        <w:t xml:space="preserve"> поръчка </w:t>
      </w:r>
      <w:r w:rsidR="00D71D65">
        <w:rPr>
          <w:rFonts w:ascii="Times New Roman" w:eastAsia="Times New Roman" w:hAnsi="Times New Roman" w:cs="Times New Roman"/>
          <w:color w:val="000000"/>
          <w:sz w:val="24"/>
          <w:szCs w:val="24"/>
          <w:lang w:eastAsia="bg-BG"/>
        </w:rPr>
        <w:t>по обособена/и позиция/и № ...</w:t>
      </w:r>
      <w:r w:rsidR="00D71D65">
        <w:rPr>
          <w:rFonts w:ascii="Times New Roman" w:eastAsia="Times New Roman" w:hAnsi="Times New Roman" w:cs="Times New Roman"/>
          <w:color w:val="000000"/>
          <w:sz w:val="24"/>
          <w:szCs w:val="24"/>
          <w:lang w:val="en-US" w:eastAsia="bg-BG"/>
        </w:rPr>
        <w:t xml:space="preserve"> </w:t>
      </w:r>
      <w:r w:rsidRPr="00D11FD7">
        <w:rPr>
          <w:rFonts w:ascii="Times New Roman" w:eastAsia="Calibri" w:hAnsi="Times New Roman" w:cs="Times New Roman"/>
          <w:sz w:val="24"/>
          <w:szCs w:val="24"/>
          <w:lang w:eastAsia="bg-BG"/>
        </w:rPr>
        <w:t>,</w:t>
      </w:r>
      <w:r w:rsidRPr="00D11FD7">
        <w:rPr>
          <w:rFonts w:ascii="Times New Roman" w:eastAsia="Calibri" w:hAnsi="Times New Roman" w:cs="Times New Roman"/>
          <w:i/>
          <w:sz w:val="24"/>
          <w:szCs w:val="24"/>
        </w:rPr>
        <w:t xml:space="preserve"> </w:t>
      </w:r>
      <w:r w:rsidRPr="00D11FD7">
        <w:rPr>
          <w:rFonts w:ascii="Times New Roman" w:eastAsia="Times New Roman" w:hAnsi="Times New Roman" w:cs="Times New Roman"/>
          <w:color w:val="000000"/>
          <w:sz w:val="24"/>
          <w:szCs w:val="24"/>
          <w:lang w:eastAsia="bg-BG"/>
        </w:rPr>
        <w:t xml:space="preserve">при условията, обявени в документацията за участие и приети от нас. </w:t>
      </w:r>
    </w:p>
    <w:p w:rsidR="00D11FD7" w:rsidRPr="00D11FD7" w:rsidRDefault="00D11FD7" w:rsidP="00D11FD7">
      <w:pPr>
        <w:spacing w:after="0" w:line="240" w:lineRule="auto"/>
        <w:ind w:firstLine="635"/>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Задължаваме се да спазваме всички условия на възложителя, посочени в документацията, които се отнасят до изпълнението на поръчката, в случай че същата ни бъде възложена.</w:t>
      </w:r>
    </w:p>
    <w:p w:rsidR="00D71D65" w:rsidRPr="005914AB" w:rsidRDefault="00D71D65" w:rsidP="00D71D65">
      <w:pPr>
        <w:suppressAutoHyphens/>
        <w:spacing w:after="0" w:line="240" w:lineRule="auto"/>
        <w:ind w:right="-44"/>
        <w:jc w:val="both"/>
        <w:rPr>
          <w:rFonts w:ascii="Times New Roman" w:eastAsia="Times New Roman" w:hAnsi="Times New Roman" w:cs="Times New Roman"/>
          <w:sz w:val="24"/>
          <w:szCs w:val="24"/>
          <w:lang w:val="ru-RU" w:eastAsia="ar-SA"/>
        </w:rPr>
      </w:pPr>
      <w:r>
        <w:rPr>
          <w:rFonts w:ascii="Times New Roman" w:eastAsia="Times New Roman" w:hAnsi="Times New Roman" w:cs="Times New Roman"/>
          <w:sz w:val="24"/>
          <w:szCs w:val="24"/>
          <w:lang w:val="ru-RU" w:eastAsia="ar-SA"/>
        </w:rPr>
        <w:tab/>
      </w:r>
      <w:r w:rsidRPr="005914AB">
        <w:rPr>
          <w:rFonts w:ascii="Times New Roman" w:eastAsia="Times New Roman" w:hAnsi="Times New Roman" w:cs="Times New Roman"/>
          <w:sz w:val="24"/>
          <w:szCs w:val="24"/>
          <w:lang w:val="ru-RU" w:eastAsia="ar-SA"/>
        </w:rPr>
        <w:t>Декларираме, че в настоящата обществена поръчка участваме:</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самостоятелно;</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подизпълнители: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доказателства по чл. 66, ал. 1 ЗОП;</w:t>
      </w:r>
    </w:p>
    <w:p w:rsidR="00D71D65" w:rsidRPr="005914AB" w:rsidRDefault="00D71D65" w:rsidP="00D71D65">
      <w:pPr>
        <w:numPr>
          <w:ilvl w:val="0"/>
          <w:numId w:val="25"/>
        </w:numPr>
        <w:suppressAutoHyphens/>
        <w:autoSpaceDN w:val="0"/>
        <w:spacing w:after="0" w:line="240" w:lineRule="auto"/>
        <w:ind w:right="-44"/>
        <w:jc w:val="both"/>
        <w:rPr>
          <w:rFonts w:ascii="Times New Roman" w:eastAsia="Times New Roman" w:hAnsi="Times New Roman" w:cs="Times New Roman"/>
          <w:sz w:val="24"/>
          <w:szCs w:val="24"/>
          <w:lang w:val="ru-RU" w:eastAsia="ar-SA"/>
        </w:rPr>
      </w:pPr>
      <w:r w:rsidRPr="005914AB">
        <w:rPr>
          <w:rFonts w:ascii="Times New Roman" w:eastAsia="Times New Roman" w:hAnsi="Times New Roman" w:cs="Times New Roman"/>
          <w:sz w:val="24"/>
          <w:szCs w:val="24"/>
          <w:lang w:val="ru-RU" w:eastAsia="ar-SA"/>
        </w:rPr>
        <w:t>като използваме трети лица: ......./</w:t>
      </w:r>
      <w:r w:rsidRPr="005914AB">
        <w:rPr>
          <w:rFonts w:ascii="Times New Roman" w:eastAsia="Times New Roman" w:hAnsi="Times New Roman" w:cs="Times New Roman"/>
          <w:i/>
          <w:sz w:val="24"/>
          <w:szCs w:val="24"/>
          <w:lang w:val="ru-RU" w:eastAsia="ar-SA"/>
        </w:rPr>
        <w:t>изброяват се чрез посочване на име и ЕГН и/или фирма и ЕИК</w:t>
      </w:r>
      <w:r w:rsidRPr="005914AB">
        <w:rPr>
          <w:rFonts w:ascii="Times New Roman" w:eastAsia="Times New Roman" w:hAnsi="Times New Roman" w:cs="Times New Roman"/>
          <w:sz w:val="24"/>
          <w:szCs w:val="24"/>
          <w:lang w:val="ru-RU" w:eastAsia="ar-SA"/>
        </w:rPr>
        <w:t>/ и представяме попълнен и подписан от тях ЕЕДОП и изискуемите се за тях документи по чл. 65, ал.3 ЗОП.</w:t>
      </w:r>
    </w:p>
    <w:p w:rsidR="00D71D65" w:rsidRPr="001713C7" w:rsidRDefault="001713C7" w:rsidP="001713C7">
      <w:pPr>
        <w:suppressAutoHyphens/>
        <w:spacing w:after="0" w:line="240" w:lineRule="auto"/>
        <w:ind w:right="-44" w:firstLine="360"/>
        <w:rPr>
          <w:rFonts w:ascii="Times New Roman" w:eastAsia="Times New Roman" w:hAnsi="Times New Roman" w:cs="Times New Roman"/>
          <w:i/>
          <w:sz w:val="24"/>
          <w:szCs w:val="24"/>
          <w:lang w:val="ru-RU" w:eastAsia="ar-SA"/>
        </w:rPr>
      </w:pP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вярното се подчертава и се попълва при необходимост, съответно</w:t>
      </w:r>
      <w:r>
        <w:rPr>
          <w:rFonts w:ascii="Times New Roman" w:eastAsia="Times New Roman" w:hAnsi="Times New Roman" w:cs="Times New Roman"/>
          <w:i/>
          <w:sz w:val="24"/>
          <w:szCs w:val="24"/>
          <w:lang w:val="ru-RU" w:eastAsia="ar-SA"/>
        </w:rPr>
        <w:t>)</w:t>
      </w:r>
      <w:r w:rsidR="00D71D65" w:rsidRPr="001713C7">
        <w:rPr>
          <w:rFonts w:ascii="Times New Roman" w:eastAsia="Times New Roman" w:hAnsi="Times New Roman" w:cs="Times New Roman"/>
          <w:i/>
          <w:sz w:val="24"/>
          <w:szCs w:val="24"/>
          <w:lang w:val="ru-RU" w:eastAsia="ar-SA"/>
        </w:rPr>
        <w:t>.</w:t>
      </w:r>
    </w:p>
    <w:p w:rsidR="001713C7" w:rsidRPr="005914AB" w:rsidRDefault="001713C7" w:rsidP="001713C7">
      <w:pPr>
        <w:suppressAutoHyphens/>
        <w:spacing w:after="0" w:line="240" w:lineRule="auto"/>
        <w:ind w:firstLine="708"/>
        <w:rPr>
          <w:rFonts w:ascii="Times New Roman" w:eastAsia="Times New Roman" w:hAnsi="Times New Roman" w:cs="Times New Roman"/>
          <w:b/>
          <w:sz w:val="24"/>
          <w:szCs w:val="24"/>
          <w:lang w:eastAsia="ar-SA"/>
        </w:rPr>
      </w:pPr>
      <w:r w:rsidRPr="005914AB">
        <w:rPr>
          <w:rFonts w:ascii="Times New Roman" w:eastAsia="Times New Roman" w:hAnsi="Times New Roman" w:cs="Times New Roman"/>
          <w:b/>
          <w:sz w:val="24"/>
          <w:szCs w:val="24"/>
          <w:lang w:eastAsia="ar-SA"/>
        </w:rPr>
        <w:t>Опис на представените документи по чл. 47, ал. 3 ППЗОП</w:t>
      </w:r>
    </w:p>
    <w:p w:rsidR="001713C7" w:rsidRPr="005914AB" w:rsidRDefault="001713C7" w:rsidP="001713C7">
      <w:pPr>
        <w:tabs>
          <w:tab w:val="left" w:pos="284"/>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 xml:space="preserve">Документи по чл. 39, ал. 2 ППЗОП: </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1"/>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p>
    <w:p w:rsidR="001713C7" w:rsidRPr="005914AB" w:rsidRDefault="001713C7" w:rsidP="001713C7">
      <w:pPr>
        <w:tabs>
          <w:tab w:val="left" w:pos="284"/>
          <w:tab w:val="left" w:pos="709"/>
        </w:tab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Документите по чл. 39, ал. 3, т. 1 ППЗОП:</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numPr>
          <w:ilvl w:val="0"/>
          <w:numId w:val="22"/>
        </w:numPr>
        <w:tabs>
          <w:tab w:val="left" w:pos="284"/>
          <w:tab w:val="left" w:pos="709"/>
        </w:tabs>
        <w:suppressAutoHyphens/>
        <w:spacing w:after="0" w:line="240" w:lineRule="auto"/>
        <w:jc w:val="both"/>
        <w:rPr>
          <w:rFonts w:ascii="Times New Roman" w:eastAsia="Times New Roman" w:hAnsi="Times New Roman" w:cs="Times New Roman"/>
          <w:sz w:val="24"/>
          <w:szCs w:val="24"/>
        </w:rPr>
      </w:pPr>
      <w:r w:rsidRPr="005914AB">
        <w:rPr>
          <w:rFonts w:ascii="Times New Roman" w:eastAsia="Times New Roman" w:hAnsi="Times New Roman" w:cs="Times New Roman"/>
          <w:sz w:val="24"/>
          <w:szCs w:val="24"/>
        </w:rPr>
        <w:t>…………………….</w:t>
      </w: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highlight w:val="yellow"/>
          <w:lang w:eastAsia="ar-SA"/>
        </w:rPr>
      </w:pPr>
    </w:p>
    <w:p w:rsidR="001713C7" w:rsidRPr="005914AB" w:rsidRDefault="001713C7" w:rsidP="001713C7">
      <w:pPr>
        <w:suppressAutoHyphens/>
        <w:spacing w:after="0" w:line="240" w:lineRule="auto"/>
        <w:jc w:val="both"/>
        <w:rPr>
          <w:rFonts w:ascii="Times New Roman" w:eastAsia="Times New Roman" w:hAnsi="Times New Roman" w:cs="Times New Roman"/>
          <w:sz w:val="24"/>
          <w:szCs w:val="24"/>
          <w:lang w:eastAsia="ar-SA"/>
        </w:rPr>
      </w:pPr>
      <w:r w:rsidRPr="005914AB">
        <w:rPr>
          <w:rFonts w:ascii="Times New Roman" w:eastAsia="Times New Roman" w:hAnsi="Times New Roman" w:cs="Times New Roman"/>
          <w:sz w:val="24"/>
          <w:szCs w:val="24"/>
          <w:lang w:eastAsia="ar-SA"/>
        </w:rPr>
        <w:t>Плик с надпис „Предлагани ценови параметри“:</w:t>
      </w:r>
    </w:p>
    <w:p w:rsidR="001713C7" w:rsidRPr="005914AB" w:rsidRDefault="001713C7" w:rsidP="001713C7">
      <w:pPr>
        <w:numPr>
          <w:ilvl w:val="0"/>
          <w:numId w:val="23"/>
        </w:numPr>
        <w:suppressAutoHyphens/>
        <w:spacing w:after="0" w:line="240" w:lineRule="auto"/>
        <w:contextualSpacing/>
        <w:jc w:val="both"/>
        <w:rPr>
          <w:rFonts w:ascii="Times New Roman" w:eastAsia="Calibri" w:hAnsi="Times New Roman" w:cs="Times New Roman"/>
          <w:sz w:val="24"/>
          <w:szCs w:val="24"/>
          <w:lang w:val="ru-RU" w:eastAsia="bg-BG"/>
        </w:rPr>
      </w:pPr>
      <w:r w:rsidRPr="005914AB">
        <w:rPr>
          <w:rFonts w:ascii="Times New Roman" w:eastAsia="Calibri" w:hAnsi="Times New Roman" w:cs="Times New Roman"/>
          <w:sz w:val="24"/>
          <w:szCs w:val="24"/>
          <w:lang w:val="ru-RU" w:eastAsia="bg-BG"/>
        </w:rPr>
        <w:t>Ценовото предложение по чл. 39, ал. 3, т. 2 ППЗОП</w:t>
      </w:r>
    </w:p>
    <w:p w:rsidR="001713C7" w:rsidRPr="005914AB" w:rsidRDefault="001713C7" w:rsidP="001713C7">
      <w:pPr>
        <w:suppressAutoHyphens/>
        <w:autoSpaceDN w:val="0"/>
        <w:spacing w:after="0" w:line="240" w:lineRule="auto"/>
        <w:jc w:val="both"/>
        <w:rPr>
          <w:rFonts w:ascii="Times New Roman" w:eastAsia="Times New Roman" w:hAnsi="Times New Roman" w:cs="Times New Roman"/>
          <w:i/>
          <w:sz w:val="24"/>
          <w:szCs w:val="24"/>
          <w:lang w:eastAsia="ar-SA"/>
        </w:rPr>
      </w:pPr>
      <w:r w:rsidRPr="005914AB">
        <w:rPr>
          <w:rFonts w:ascii="Times New Roman" w:eastAsia="Times New Roman" w:hAnsi="Times New Roman" w:cs="Times New Roman"/>
          <w:i/>
          <w:sz w:val="24"/>
          <w:szCs w:val="24"/>
          <w:lang w:eastAsia="ar-SA"/>
        </w:rPr>
        <w:t xml:space="preserve">Изброяват се документите, съдържащи се в офертата, като за всеки от документите се посочва </w:t>
      </w:r>
      <w:r w:rsidRPr="005914AB">
        <w:rPr>
          <w:rFonts w:ascii="Times New Roman" w:eastAsia="Times New Roman" w:hAnsi="Times New Roman" w:cs="Times New Roman"/>
          <w:bCs/>
          <w:i/>
          <w:sz w:val="24"/>
          <w:szCs w:val="24"/>
          <w:lang w:eastAsia="ar-SA"/>
        </w:rPr>
        <w:t xml:space="preserve">вид и количество на документите </w:t>
      </w:r>
      <w:r w:rsidRPr="005914AB">
        <w:rPr>
          <w:rFonts w:ascii="Times New Roman" w:eastAsia="Times New Roman" w:hAnsi="Times New Roman" w:cs="Times New Roman"/>
          <w:i/>
          <w:iCs/>
          <w:sz w:val="24"/>
          <w:szCs w:val="24"/>
          <w:lang w:eastAsia="ar-SA"/>
        </w:rPr>
        <w:t>(оригинал или заверено копие, общ брой страници), както и пореден</w:t>
      </w:r>
      <w:r w:rsidRPr="005914AB">
        <w:rPr>
          <w:rFonts w:ascii="Times New Roman" w:eastAsia="Times New Roman" w:hAnsi="Times New Roman" w:cs="Times New Roman"/>
          <w:i/>
          <w:sz w:val="24"/>
          <w:szCs w:val="24"/>
          <w:lang w:eastAsia="ar-SA"/>
        </w:rPr>
        <w:t xml:space="preserve"> номер на страницата в офертата. Сочи се и брой/вид на представени електронни документи/С</w:t>
      </w:r>
      <w:r w:rsidRPr="005914AB">
        <w:rPr>
          <w:rFonts w:ascii="Times New Roman" w:eastAsia="Times New Roman" w:hAnsi="Times New Roman" w:cs="Times New Roman"/>
          <w:i/>
          <w:sz w:val="24"/>
          <w:szCs w:val="24"/>
          <w:lang w:val="en-US" w:eastAsia="ar-SA"/>
        </w:rPr>
        <w:t>D</w:t>
      </w:r>
    </w:p>
    <w:p w:rsidR="00D11FD7" w:rsidRPr="00D11FD7" w:rsidRDefault="00D11FD7" w:rsidP="00D11FD7">
      <w:pPr>
        <w:spacing w:after="0" w:line="240" w:lineRule="auto"/>
        <w:jc w:val="both"/>
        <w:rPr>
          <w:rFonts w:ascii="Times New Roman" w:eastAsia="Calibri" w:hAnsi="Times New Roman" w:cs="Times New Roman"/>
          <w:b/>
          <w:sz w:val="24"/>
          <w:szCs w:val="24"/>
        </w:rPr>
      </w:pPr>
    </w:p>
    <w:tbl>
      <w:tblPr>
        <w:tblW w:w="9673" w:type="dxa"/>
        <w:tblInd w:w="75" w:type="dxa"/>
        <w:tblLayout w:type="fixed"/>
        <w:tblCellMar>
          <w:left w:w="0" w:type="dxa"/>
          <w:right w:w="0" w:type="dxa"/>
        </w:tblCellMar>
        <w:tblLook w:val="04A0" w:firstRow="1" w:lastRow="0" w:firstColumn="1" w:lastColumn="0" w:noHBand="0" w:noVBand="1"/>
      </w:tblPr>
      <w:tblGrid>
        <w:gridCol w:w="3714"/>
        <w:gridCol w:w="5959"/>
      </w:tblGrid>
      <w:tr w:rsidR="00D11FD7" w:rsidRPr="00D11FD7" w:rsidTr="00473A2D">
        <w:tc>
          <w:tcPr>
            <w:tcW w:w="37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xml:space="preserve">Дата </w:t>
            </w:r>
          </w:p>
        </w:tc>
        <w:tc>
          <w:tcPr>
            <w:tcW w:w="59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 ............................/ ............................</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Име и фамилия</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r w:rsidR="00D11FD7" w:rsidRPr="00D11FD7" w:rsidTr="00473A2D">
        <w:tc>
          <w:tcPr>
            <w:tcW w:w="37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Подпис на лицето (и печат)</w:t>
            </w:r>
          </w:p>
        </w:tc>
        <w:tc>
          <w:tcPr>
            <w:tcW w:w="5959" w:type="dxa"/>
            <w:tcBorders>
              <w:top w:val="nil"/>
              <w:left w:val="nil"/>
              <w:bottom w:val="single" w:sz="8" w:space="0" w:color="auto"/>
              <w:right w:val="single" w:sz="8" w:space="0" w:color="auto"/>
            </w:tcBorders>
            <w:tcMar>
              <w:top w:w="0" w:type="dxa"/>
              <w:left w:w="108" w:type="dxa"/>
              <w:bottom w:w="0" w:type="dxa"/>
              <w:right w:w="108" w:type="dxa"/>
            </w:tcMar>
            <w:hideMark/>
          </w:tcPr>
          <w:p w:rsidR="00D11FD7" w:rsidRPr="00D11FD7" w:rsidRDefault="00D11FD7" w:rsidP="00D11FD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D11FD7">
              <w:rPr>
                <w:rFonts w:ascii="Times New Roman" w:eastAsia="Times New Roman" w:hAnsi="Times New Roman" w:cs="Times New Roman"/>
                <w:color w:val="000000"/>
                <w:sz w:val="24"/>
                <w:szCs w:val="24"/>
                <w:lang w:eastAsia="bg-BG"/>
              </w:rPr>
              <w:t>...........................................................................................</w:t>
            </w:r>
          </w:p>
        </w:tc>
      </w:tr>
    </w:tbl>
    <w:p w:rsidR="00D11FD7" w:rsidRPr="00D11FD7" w:rsidRDefault="00D11FD7" w:rsidP="00D11FD7">
      <w:pPr>
        <w:suppressAutoHyphens/>
        <w:autoSpaceDN w:val="0"/>
        <w:spacing w:after="0" w:line="240" w:lineRule="auto"/>
        <w:textAlignment w:val="baseline"/>
        <w:rPr>
          <w:rFonts w:ascii="Times New Roman" w:eastAsia="Times New Roman" w:hAnsi="Times New Roman" w:cs="Times New Roman"/>
          <w:sz w:val="24"/>
          <w:szCs w:val="24"/>
          <w:lang w:eastAsia="bg-BG"/>
        </w:rPr>
      </w:pPr>
    </w:p>
    <w:p w:rsidR="005914AB" w:rsidRPr="005914AB" w:rsidRDefault="005914AB" w:rsidP="005914AB">
      <w:pPr>
        <w:keepNext/>
        <w:keepLines/>
        <w:suppressAutoHyphens/>
        <w:spacing w:after="0" w:line="240" w:lineRule="auto"/>
        <w:ind w:right="-44"/>
        <w:jc w:val="both"/>
        <w:outlineLvl w:val="0"/>
        <w:rPr>
          <w:rFonts w:ascii="Times New Roman" w:eastAsia="Times New Roman" w:hAnsi="Times New Roman" w:cs="Times New Roman"/>
          <w:b/>
          <w:bCs/>
          <w:color w:val="365F91"/>
          <w:sz w:val="24"/>
          <w:szCs w:val="24"/>
          <w:lang w:eastAsia="ar-SA"/>
        </w:rPr>
      </w:pPr>
    </w:p>
    <w:p w:rsidR="005914AB" w:rsidRPr="005914AB" w:rsidRDefault="005914AB" w:rsidP="005914AB">
      <w:pPr>
        <w:rPr>
          <w:rFonts w:ascii="Times New Roman" w:eastAsia="Times New Roman" w:hAnsi="Times New Roman" w:cs="Times New Roman"/>
          <w:b/>
          <w:sz w:val="24"/>
          <w:szCs w:val="24"/>
          <w:lang w:eastAsia="ar-SA"/>
        </w:rPr>
      </w:pPr>
      <w:r w:rsidRPr="005914AB">
        <w:rPr>
          <w:rFonts w:ascii="Times New Roman" w:eastAsia="Times New Roman" w:hAnsi="Times New Roman" w:cs="Times New Roman"/>
          <w:b/>
          <w:sz w:val="24"/>
          <w:szCs w:val="24"/>
          <w:lang w:eastAsia="ar-SA"/>
        </w:rPr>
        <w:br w:type="page"/>
      </w:r>
    </w:p>
    <w:p w:rsidR="007A7BA7" w:rsidRPr="007A7BA7" w:rsidRDefault="007A7BA7" w:rsidP="007A7BA7">
      <w:pPr>
        <w:spacing w:after="0" w:line="240" w:lineRule="auto"/>
        <w:jc w:val="both"/>
        <w:rPr>
          <w:rFonts w:ascii="Times New Roman" w:eastAsia="Times New Roman" w:hAnsi="Times New Roman" w:cs="Times New Roman"/>
          <w:b/>
          <w:sz w:val="24"/>
          <w:szCs w:val="24"/>
          <w:lang w:eastAsia="bg-BG"/>
        </w:rPr>
      </w:pPr>
    </w:p>
    <w:p w:rsidR="007A7BA7" w:rsidRPr="007A7BA7" w:rsidRDefault="003A56B2" w:rsidP="007A7BA7">
      <w:pPr>
        <w:spacing w:after="200" w:line="276" w:lineRule="auto"/>
        <w:jc w:val="right"/>
        <w:rPr>
          <w:rFonts w:ascii="Times New Roman" w:eastAsia="Times New Roman" w:hAnsi="Times New Roman" w:cs="Times New Roman"/>
          <w:sz w:val="20"/>
          <w:szCs w:val="24"/>
          <w:lang w:eastAsia="en-GB"/>
        </w:rPr>
      </w:pPr>
      <w:r>
        <w:rPr>
          <w:rFonts w:ascii="Times New Roman" w:eastAsia="Times New Roman" w:hAnsi="Times New Roman" w:cs="Times New Roman"/>
          <w:bCs/>
          <w:sz w:val="24"/>
          <w:szCs w:val="24"/>
          <w:lang w:eastAsia="bg-BG"/>
        </w:rPr>
        <w:t xml:space="preserve">Образец № </w:t>
      </w:r>
      <w:r w:rsidR="001713C7">
        <w:rPr>
          <w:rFonts w:ascii="Times New Roman" w:eastAsia="Times New Roman" w:hAnsi="Times New Roman" w:cs="Times New Roman"/>
          <w:bCs/>
          <w:sz w:val="24"/>
          <w:szCs w:val="24"/>
          <w:lang w:eastAsia="bg-BG"/>
        </w:rPr>
        <w:t>3</w:t>
      </w:r>
    </w:p>
    <w:p w:rsidR="007A7BA7" w:rsidRPr="007A7BA7" w:rsidRDefault="007A7BA7" w:rsidP="007A7BA7">
      <w:pPr>
        <w:spacing w:after="0" w:line="240" w:lineRule="auto"/>
        <w:jc w:val="center"/>
        <w:rPr>
          <w:rFonts w:ascii="Times New Roman" w:eastAsia="Times New Roman" w:hAnsi="Times New Roman" w:cs="Times New Roman"/>
          <w:b/>
          <w:sz w:val="24"/>
          <w:szCs w:val="24"/>
          <w:lang w:eastAsia="en-GB"/>
        </w:rPr>
      </w:pPr>
      <w:r w:rsidRPr="007A7BA7">
        <w:rPr>
          <w:rFonts w:ascii="Times New Roman" w:eastAsia="Times New Roman" w:hAnsi="Times New Roman" w:cs="Times New Roman"/>
          <w:b/>
          <w:sz w:val="24"/>
          <w:szCs w:val="24"/>
          <w:lang w:eastAsia="en-GB"/>
        </w:rPr>
        <w:t>ПРЕДЛОЖЕНИЕ ЗА ИЗПЪЛНЕНИЕ НА ПОРЪЧКАТА</w:t>
      </w:r>
    </w:p>
    <w:p w:rsidR="007A7BA7" w:rsidRDefault="007A7BA7" w:rsidP="007A7BA7">
      <w:pPr>
        <w:suppressAutoHyphens/>
        <w:autoSpaceDN w:val="0"/>
        <w:spacing w:after="0" w:line="240" w:lineRule="auto"/>
        <w:jc w:val="center"/>
        <w:rPr>
          <w:rFonts w:ascii="Times New Roman" w:eastAsia="Times New Roman" w:hAnsi="Times New Roman" w:cs="Times New Roman"/>
          <w:sz w:val="24"/>
          <w:szCs w:val="24"/>
          <w:lang w:val="en-US" w:eastAsia="bg-BG"/>
        </w:rPr>
      </w:pPr>
      <w:r w:rsidRPr="007A7BA7">
        <w:rPr>
          <w:rFonts w:ascii="Times New Roman" w:eastAsia="Times New Roman" w:hAnsi="Times New Roman" w:cs="Times New Roman"/>
          <w:sz w:val="24"/>
          <w:szCs w:val="24"/>
          <w:lang w:val="ru-RU" w:eastAsia="en-GB"/>
        </w:rPr>
        <w:t xml:space="preserve">в </w:t>
      </w:r>
      <w:r w:rsidR="00D47F73">
        <w:rPr>
          <w:rFonts w:ascii="Times New Roman" w:hAnsi="Times New Roman"/>
          <w:sz w:val="24"/>
          <w:szCs w:val="24"/>
        </w:rPr>
        <w:t>открита процедура</w:t>
      </w:r>
      <w:r w:rsidR="008B1111" w:rsidRPr="007A7BA7">
        <w:rPr>
          <w:rFonts w:ascii="Times New Roman" w:eastAsia="Times New Roman" w:hAnsi="Times New Roman" w:cs="Times New Roman"/>
          <w:sz w:val="24"/>
          <w:szCs w:val="24"/>
          <w:lang w:val="ru-RU" w:eastAsia="en-GB"/>
        </w:rPr>
        <w:t xml:space="preserve"> </w:t>
      </w:r>
      <w:r w:rsidRPr="007A7BA7">
        <w:rPr>
          <w:rFonts w:ascii="Times New Roman" w:eastAsia="Times New Roman" w:hAnsi="Times New Roman" w:cs="Times New Roman"/>
          <w:sz w:val="24"/>
          <w:szCs w:val="24"/>
          <w:lang w:val="ru-RU" w:eastAsia="en-GB"/>
        </w:rPr>
        <w:t xml:space="preserve">с </w:t>
      </w:r>
      <w:r w:rsidRPr="007A7BA7">
        <w:rPr>
          <w:rFonts w:ascii="Times New Roman" w:eastAsia="Times New Roman" w:hAnsi="Times New Roman" w:cs="Times New Roman"/>
          <w:sz w:val="24"/>
          <w:szCs w:val="24"/>
          <w:lang w:val="en-US" w:eastAsia="en-GB"/>
        </w:rPr>
        <w:t>предмет</w:t>
      </w:r>
      <w:r w:rsidRPr="007A7BA7">
        <w:rPr>
          <w:rFonts w:ascii="Times New Roman" w:eastAsia="Times New Roman" w:hAnsi="Times New Roman" w:cs="Times New Roman"/>
          <w:sz w:val="24"/>
          <w:szCs w:val="24"/>
          <w:lang w:eastAsia="en-GB"/>
        </w:rPr>
        <w:t xml:space="preserve">: </w:t>
      </w:r>
      <w:r w:rsidRPr="007A7BA7">
        <w:rPr>
          <w:rFonts w:ascii="Times New Roman" w:eastAsia="Times New Roman" w:hAnsi="Times New Roman" w:cs="Times New Roman"/>
          <w:sz w:val="24"/>
          <w:szCs w:val="24"/>
        </w:rPr>
        <w:t>“</w:t>
      </w:r>
      <w:r w:rsidR="00F07C22" w:rsidRPr="00F07C22">
        <w:rPr>
          <w:rFonts w:ascii="Times New Roman" w:eastAsia="Times New Roman" w:hAnsi="Times New Roman" w:cs="Times New Roman"/>
          <w:sz w:val="24"/>
          <w:szCs w:val="24"/>
          <w:lang w:eastAsia="en-GB"/>
        </w:rPr>
        <w:t>Периодични доставки на материали и консумативи за обслужване на де</w:t>
      </w:r>
      <w:r w:rsidR="00F07C22">
        <w:rPr>
          <w:rFonts w:ascii="Times New Roman" w:eastAsia="Times New Roman" w:hAnsi="Times New Roman" w:cs="Times New Roman"/>
          <w:sz w:val="24"/>
          <w:szCs w:val="24"/>
          <w:lang w:eastAsia="en-GB"/>
        </w:rPr>
        <w:t>йностите в ЮЗУ “Неофит Рилски”</w:t>
      </w:r>
      <w:r w:rsidRPr="007A7BA7">
        <w:rPr>
          <w:rFonts w:ascii="Times New Roman" w:eastAsia="Times New Roman" w:hAnsi="Times New Roman" w:cs="Times New Roman"/>
          <w:sz w:val="24"/>
          <w:szCs w:val="24"/>
          <w:lang w:val="en-US" w:eastAsia="bg-BG"/>
        </w:rPr>
        <w:t>“</w:t>
      </w:r>
    </w:p>
    <w:p w:rsidR="00F07C22" w:rsidRPr="001B68FC" w:rsidRDefault="00F07C22" w:rsidP="007A7BA7">
      <w:pPr>
        <w:suppressAutoHyphens/>
        <w:autoSpaceDN w:val="0"/>
        <w:spacing w:after="0" w:line="240" w:lineRule="auto"/>
        <w:jc w:val="center"/>
        <w:rPr>
          <w:rFonts w:ascii="Calibri" w:eastAsia="Calibri" w:hAnsi="Calibri" w:cs="Times New Roman"/>
          <w:b/>
        </w:rPr>
      </w:pPr>
      <w:r w:rsidRPr="001B68FC">
        <w:rPr>
          <w:rFonts w:ascii="Times New Roman" w:eastAsia="Times New Roman" w:hAnsi="Times New Roman" w:cs="Times New Roman"/>
          <w:b/>
          <w:sz w:val="24"/>
          <w:szCs w:val="24"/>
          <w:lang w:eastAsia="bg-BG"/>
        </w:rPr>
        <w:t>по обособена позиция № ………………</w:t>
      </w:r>
    </w:p>
    <w:p w:rsidR="007A7BA7" w:rsidRPr="007A7BA7" w:rsidRDefault="007A7BA7" w:rsidP="007A7BA7">
      <w:pPr>
        <w:suppressAutoHyphens/>
        <w:autoSpaceDN w:val="0"/>
        <w:spacing w:after="0" w:line="240" w:lineRule="auto"/>
        <w:jc w:val="both"/>
        <w:rPr>
          <w:rFonts w:ascii="Times New Roman" w:eastAsia="Times New Roman" w:hAnsi="Times New Roman" w:cs="Times New Roman"/>
          <w:sz w:val="24"/>
          <w:szCs w:val="20"/>
          <w:lang w:eastAsia="en-GB"/>
        </w:rPr>
      </w:pPr>
      <w:r w:rsidRPr="007A7BA7">
        <w:rPr>
          <w:rFonts w:ascii="Times New Roman" w:eastAsia="Times New Roman" w:hAnsi="Times New Roman" w:cs="Times New Roman"/>
          <w:sz w:val="24"/>
          <w:szCs w:val="20"/>
          <w:lang w:eastAsia="en-GB"/>
        </w:rPr>
        <w:tab/>
      </w:r>
    </w:p>
    <w:p w:rsidR="007A7BA7" w:rsidRPr="007A7BA7" w:rsidRDefault="007A7BA7" w:rsidP="007A7BA7">
      <w:pPr>
        <w:suppressAutoHyphens/>
        <w:autoSpaceDN w:val="0"/>
        <w:spacing w:after="0" w:line="240" w:lineRule="auto"/>
        <w:ind w:firstLine="708"/>
        <w:jc w:val="both"/>
        <w:rPr>
          <w:rFonts w:ascii="Calibri" w:eastAsia="Calibri" w:hAnsi="Calibri" w:cs="Times New Roman"/>
        </w:rPr>
      </w:pPr>
      <w:r w:rsidRPr="007A7BA7">
        <w:rPr>
          <w:rFonts w:ascii="Times New Roman" w:eastAsia="Times New Roman" w:hAnsi="Times New Roman" w:cs="Times New Roman"/>
          <w:b/>
          <w:sz w:val="24"/>
          <w:szCs w:val="20"/>
          <w:lang w:eastAsia="en-GB"/>
        </w:rPr>
        <w:t>ОТ:</w:t>
      </w:r>
      <w:r w:rsidRPr="007A7BA7">
        <w:rPr>
          <w:rFonts w:ascii="Times New Roman" w:eastAsia="Times New Roman" w:hAnsi="Times New Roman" w:cs="Times New Roman"/>
          <w:sz w:val="24"/>
          <w:szCs w:val="20"/>
          <w:lang w:eastAsia="en-GB"/>
        </w:rPr>
        <w:tab/>
      </w:r>
      <w:r w:rsidRPr="007A7BA7">
        <w:rPr>
          <w:rFonts w:ascii="Times New Roman" w:eastAsia="Times New Roman" w:hAnsi="Times New Roman" w:cs="Times New Roman"/>
          <w:sz w:val="24"/>
          <w:szCs w:val="24"/>
          <w:lang w:eastAsia="en-GB"/>
        </w:rPr>
        <w:t>...……………………………………………………….</w:t>
      </w:r>
    </w:p>
    <w:p w:rsidR="007A7BA7" w:rsidRPr="007A7BA7" w:rsidRDefault="007A7BA7" w:rsidP="007A7BA7">
      <w:pPr>
        <w:suppressAutoHyphens/>
        <w:autoSpaceDN w:val="0"/>
        <w:spacing w:after="0" w:line="240" w:lineRule="auto"/>
        <w:jc w:val="both"/>
        <w:rPr>
          <w:rFonts w:ascii="Calibri" w:eastAsia="Calibri" w:hAnsi="Calibri" w:cs="Times New Roman"/>
        </w:rPr>
      </w:pPr>
      <w:r w:rsidRPr="007A7BA7">
        <w:rPr>
          <w:rFonts w:ascii="Times New Roman" w:eastAsia="Times New Roman" w:hAnsi="Times New Roman" w:cs="Times New Roman"/>
          <w:sz w:val="24"/>
          <w:szCs w:val="24"/>
          <w:lang w:eastAsia="en-GB"/>
        </w:rPr>
        <w:tab/>
      </w:r>
      <w:r w:rsidRPr="007A7BA7">
        <w:rPr>
          <w:rFonts w:ascii="Times New Roman" w:eastAsia="Times New Roman" w:hAnsi="Times New Roman" w:cs="Times New Roman"/>
          <w:sz w:val="24"/>
          <w:szCs w:val="24"/>
          <w:lang w:eastAsia="en-GB"/>
        </w:rPr>
        <w:tab/>
        <w:t>(наименование на  участника</w:t>
      </w:r>
      <w:r w:rsidRPr="007A7BA7">
        <w:rPr>
          <w:rFonts w:ascii="Times New Roman" w:eastAsia="Times New Roman" w:hAnsi="Times New Roman" w:cs="Times New Roman"/>
          <w:sz w:val="16"/>
          <w:szCs w:val="20"/>
          <w:lang w:eastAsia="en-GB"/>
        </w:rPr>
        <w:t>)</w:t>
      </w:r>
    </w:p>
    <w:p w:rsidR="007A7BA7" w:rsidRPr="007A7BA7" w:rsidRDefault="007A7BA7" w:rsidP="007A7BA7">
      <w:pPr>
        <w:shd w:val="clear" w:color="auto" w:fill="FFFFFF"/>
        <w:suppressAutoHyphens/>
        <w:autoSpaceDN w:val="0"/>
        <w:spacing w:before="120" w:after="0" w:line="240" w:lineRule="auto"/>
        <w:ind w:firstLine="737"/>
        <w:jc w:val="both"/>
        <w:rPr>
          <w:rFonts w:ascii="Times New Roman" w:eastAsia="Times New Roman" w:hAnsi="Times New Roman" w:cs="Times New Roman"/>
          <w:b/>
          <w:color w:val="000000"/>
          <w:sz w:val="24"/>
          <w:szCs w:val="20"/>
          <w:lang w:eastAsia="bg-BG"/>
        </w:rPr>
      </w:pPr>
      <w:r w:rsidRPr="007A7BA7">
        <w:rPr>
          <w:rFonts w:ascii="Times New Roman" w:eastAsia="Times New Roman" w:hAnsi="Times New Roman" w:cs="Times New Roman"/>
          <w:b/>
          <w:color w:val="000000"/>
          <w:sz w:val="24"/>
          <w:szCs w:val="20"/>
          <w:lang w:eastAsia="bg-BG"/>
        </w:rPr>
        <w:t>УВАЖАЕМИ ГОСПОЖИ И ГОСПОДА,</w:t>
      </w:r>
    </w:p>
    <w:p w:rsidR="007A7BA7" w:rsidRDefault="007A7BA7" w:rsidP="007A7BA7">
      <w:pPr>
        <w:suppressAutoHyphens/>
        <w:autoSpaceDN w:val="0"/>
        <w:spacing w:after="0" w:line="240" w:lineRule="auto"/>
        <w:ind w:firstLine="709"/>
        <w:jc w:val="both"/>
        <w:rPr>
          <w:rFonts w:ascii="Times New Roman" w:eastAsia="Times New Roman" w:hAnsi="Times New Roman" w:cs="Times New Roman"/>
          <w:sz w:val="24"/>
          <w:szCs w:val="24"/>
          <w:lang w:eastAsia="en-GB"/>
        </w:rPr>
      </w:pPr>
      <w:r w:rsidRPr="007A7BA7">
        <w:rPr>
          <w:rFonts w:ascii="Times New Roman" w:eastAsia="Times New Roman" w:hAnsi="Times New Roman" w:cs="Times New Roman"/>
          <w:color w:val="000000"/>
          <w:sz w:val="24"/>
          <w:szCs w:val="20"/>
          <w:lang w:eastAsia="bg-BG"/>
        </w:rPr>
        <w:t xml:space="preserve">С настоящото Ви представям техническо предложение за участие в </w:t>
      </w:r>
      <w:r w:rsidR="00D47F73">
        <w:rPr>
          <w:rFonts w:ascii="Times New Roman" w:hAnsi="Times New Roman"/>
          <w:sz w:val="24"/>
          <w:szCs w:val="24"/>
        </w:rPr>
        <w:t xml:space="preserve">открита процедура </w:t>
      </w:r>
      <w:r w:rsidRPr="007A7BA7">
        <w:rPr>
          <w:rFonts w:ascii="Times New Roman" w:eastAsia="Times New Roman" w:hAnsi="Times New Roman" w:cs="Times New Roman"/>
          <w:color w:val="000000"/>
          <w:sz w:val="24"/>
          <w:szCs w:val="20"/>
          <w:lang w:eastAsia="bg-BG"/>
        </w:rPr>
        <w:t xml:space="preserve">за възлагане на обществена поръчка с предмет: </w:t>
      </w:r>
      <w:r w:rsidR="00F07C22" w:rsidRPr="007A7BA7">
        <w:rPr>
          <w:rFonts w:ascii="Times New Roman" w:eastAsia="Times New Roman" w:hAnsi="Times New Roman" w:cs="Times New Roman"/>
          <w:sz w:val="24"/>
          <w:szCs w:val="24"/>
        </w:rPr>
        <w:t>“</w:t>
      </w:r>
      <w:r w:rsidR="00F07C22" w:rsidRPr="00F07C22">
        <w:rPr>
          <w:rFonts w:ascii="Times New Roman" w:eastAsia="Times New Roman" w:hAnsi="Times New Roman" w:cs="Times New Roman"/>
          <w:sz w:val="24"/>
          <w:szCs w:val="24"/>
          <w:lang w:eastAsia="en-GB"/>
        </w:rPr>
        <w:t>Периодични доставки на материали и консумативи за обслужване на де</w:t>
      </w:r>
      <w:r w:rsidR="00F07C22">
        <w:rPr>
          <w:rFonts w:ascii="Times New Roman" w:eastAsia="Times New Roman" w:hAnsi="Times New Roman" w:cs="Times New Roman"/>
          <w:sz w:val="24"/>
          <w:szCs w:val="24"/>
          <w:lang w:eastAsia="en-GB"/>
        </w:rPr>
        <w:t>йностите в ЮЗУ “Неофит Рилски”</w:t>
      </w:r>
      <w:r w:rsidR="00F07C22" w:rsidRPr="007A7BA7">
        <w:rPr>
          <w:rFonts w:ascii="Times New Roman" w:eastAsia="Times New Roman" w:hAnsi="Times New Roman" w:cs="Times New Roman"/>
          <w:sz w:val="24"/>
          <w:szCs w:val="24"/>
          <w:lang w:val="en-US" w:eastAsia="bg-BG"/>
        </w:rPr>
        <w:t>“</w:t>
      </w:r>
      <w:r w:rsidR="000E674E">
        <w:rPr>
          <w:rFonts w:ascii="Times New Roman" w:eastAsia="Times New Roman" w:hAnsi="Times New Roman" w:cs="Times New Roman"/>
          <w:sz w:val="24"/>
          <w:szCs w:val="24"/>
          <w:lang w:eastAsia="en-GB"/>
        </w:rPr>
        <w:t xml:space="preserve"> по обособена позиция № ………………….</w:t>
      </w:r>
    </w:p>
    <w:p w:rsidR="009A69FC" w:rsidRPr="00D7148B" w:rsidRDefault="009A69FC" w:rsidP="009A69FC">
      <w:pPr>
        <w:suppressAutoHyphens/>
        <w:autoSpaceDN w:val="0"/>
        <w:spacing w:after="0" w:line="240" w:lineRule="auto"/>
        <w:ind w:firstLine="709"/>
        <w:jc w:val="both"/>
        <w:textAlignment w:val="baseline"/>
      </w:pPr>
      <w:r w:rsidRPr="00D7148B">
        <w:rPr>
          <w:rFonts w:ascii="Times New Roman" w:eastAsia="Times New Roman" w:hAnsi="Times New Roman"/>
          <w:color w:val="000000"/>
          <w:sz w:val="24"/>
          <w:szCs w:val="20"/>
          <w:lang w:eastAsia="bg-BG"/>
        </w:rPr>
        <w:t xml:space="preserve">1. С подаване на офертата, </w:t>
      </w:r>
      <w:r w:rsidR="001E2B16">
        <w:rPr>
          <w:rFonts w:ascii="Times New Roman" w:eastAsia="Times New Roman" w:hAnsi="Times New Roman"/>
          <w:color w:val="000000"/>
          <w:sz w:val="24"/>
          <w:szCs w:val="20"/>
          <w:lang w:eastAsia="bg-BG"/>
        </w:rPr>
        <w:t xml:space="preserve">декларирам, че </w:t>
      </w:r>
      <w:r w:rsidRPr="00D7148B">
        <w:rPr>
          <w:rFonts w:ascii="Times New Roman" w:eastAsia="Times New Roman" w:hAnsi="Times New Roman"/>
          <w:color w:val="000000"/>
          <w:sz w:val="24"/>
          <w:szCs w:val="20"/>
          <w:lang w:eastAsia="bg-BG"/>
        </w:rPr>
        <w:t xml:space="preserve">направените от нас предложения и поети ангажименти са валидни за срок от </w:t>
      </w:r>
      <w:r w:rsidR="00AA13E7">
        <w:rPr>
          <w:rFonts w:ascii="Times New Roman" w:eastAsia="Times New Roman" w:hAnsi="Times New Roman"/>
          <w:b/>
          <w:i/>
          <w:color w:val="000000"/>
          <w:sz w:val="24"/>
          <w:szCs w:val="20"/>
          <w:lang w:eastAsia="bg-BG"/>
        </w:rPr>
        <w:t>5 (пет) месеца</w:t>
      </w:r>
      <w:r w:rsidRPr="00D7148B">
        <w:rPr>
          <w:rFonts w:ascii="Times New Roman" w:eastAsia="Times New Roman" w:hAnsi="Times New Roman"/>
          <w:color w:val="000000"/>
          <w:sz w:val="24"/>
          <w:szCs w:val="20"/>
          <w:lang w:eastAsia="bg-BG"/>
        </w:rPr>
        <w:t xml:space="preserve">, считано от крайния срок за получаване на офертите </w:t>
      </w:r>
      <w:r w:rsidRPr="00D7148B">
        <w:rPr>
          <w:rFonts w:ascii="Times New Roman" w:eastAsia="Times New Roman" w:hAnsi="Times New Roman"/>
          <w:sz w:val="24"/>
          <w:szCs w:val="24"/>
          <w:lang w:val="ru-RU"/>
        </w:rPr>
        <w:t>и ще остане обвързващо за нас</w:t>
      </w:r>
      <w:r w:rsidR="0008349C">
        <w:rPr>
          <w:rFonts w:ascii="Times New Roman" w:eastAsia="Times New Roman" w:hAnsi="Times New Roman"/>
          <w:sz w:val="24"/>
          <w:szCs w:val="24"/>
          <w:lang w:val="ru-RU"/>
        </w:rPr>
        <w:t xml:space="preserve"> и</w:t>
      </w:r>
      <w:r w:rsidRPr="00D7148B">
        <w:rPr>
          <w:rFonts w:ascii="Times New Roman" w:eastAsia="Times New Roman" w:hAnsi="Times New Roman"/>
          <w:sz w:val="24"/>
          <w:szCs w:val="24"/>
          <w:lang w:val="ru-RU"/>
        </w:rPr>
        <w:t xml:space="preserve"> може да бъде прието по всяко време преди изтичане на този срок.</w:t>
      </w:r>
    </w:p>
    <w:p w:rsidR="007A7BA7" w:rsidRPr="007A7BA7" w:rsidRDefault="001B68FC" w:rsidP="000E674E">
      <w:pPr>
        <w:suppressAutoHyphens/>
        <w:autoSpaceDN w:val="0"/>
        <w:spacing w:after="0" w:line="240" w:lineRule="auto"/>
        <w:ind w:firstLine="709"/>
        <w:jc w:val="both"/>
        <w:rPr>
          <w:rFonts w:ascii="Calibri" w:eastAsia="Calibri" w:hAnsi="Calibri" w:cs="Times New Roman"/>
        </w:rPr>
      </w:pPr>
      <w:r>
        <w:rPr>
          <w:rFonts w:ascii="Times New Roman" w:eastAsia="Times New Roman" w:hAnsi="Times New Roman" w:cs="Times New Roman"/>
          <w:color w:val="000000"/>
          <w:sz w:val="24"/>
          <w:szCs w:val="20"/>
          <w:lang w:eastAsia="bg-BG"/>
        </w:rPr>
        <w:t>2</w:t>
      </w:r>
      <w:r w:rsidR="007A7BA7" w:rsidRPr="007A7BA7">
        <w:rPr>
          <w:rFonts w:ascii="Times New Roman" w:eastAsia="Times New Roman" w:hAnsi="Times New Roman" w:cs="Times New Roman"/>
          <w:color w:val="000000"/>
          <w:sz w:val="24"/>
          <w:szCs w:val="20"/>
          <w:lang w:eastAsia="bg-BG"/>
        </w:rPr>
        <w:t xml:space="preserve">. </w:t>
      </w:r>
      <w:r w:rsidR="007A7BA7" w:rsidRPr="007A7BA7">
        <w:rPr>
          <w:rFonts w:ascii="Times New Roman" w:eastAsia="Times New Roman" w:hAnsi="Times New Roman" w:cs="Times New Roman"/>
          <w:bCs/>
          <w:sz w:val="24"/>
          <w:szCs w:val="24"/>
        </w:rPr>
        <w:t xml:space="preserve">Предложените от нас стоки са подробно описани в </w:t>
      </w:r>
      <w:r w:rsidR="007A7BA7" w:rsidRPr="007A7BA7">
        <w:rPr>
          <w:rFonts w:ascii="Times New Roman" w:eastAsia="Times New Roman" w:hAnsi="Times New Roman" w:cs="Times New Roman"/>
          <w:bCs/>
          <w:i/>
          <w:sz w:val="24"/>
          <w:szCs w:val="24"/>
        </w:rPr>
        <w:t>Приложение А</w:t>
      </w:r>
      <w:r w:rsidR="007A7BA7" w:rsidRPr="007A7BA7">
        <w:rPr>
          <w:rFonts w:ascii="Times New Roman" w:eastAsia="Times New Roman" w:hAnsi="Times New Roman" w:cs="Times New Roman"/>
          <w:bCs/>
          <w:sz w:val="24"/>
          <w:szCs w:val="24"/>
        </w:rPr>
        <w:t xml:space="preserve"> и са в съответствие с изискванията на техническата спецификация на възложителя.</w:t>
      </w:r>
      <w:r w:rsidR="007A7BA7" w:rsidRPr="007A7BA7">
        <w:rPr>
          <w:rFonts w:ascii="Times New Roman" w:eastAsia="Times New Roman" w:hAnsi="Times New Roman" w:cs="Times New Roman"/>
          <w:color w:val="000000"/>
          <w:position w:val="8"/>
          <w:sz w:val="24"/>
          <w:szCs w:val="24"/>
          <w:lang w:val="ru-RU" w:eastAsia="en-GB"/>
        </w:rPr>
        <w:t xml:space="preserve"> </w:t>
      </w:r>
    </w:p>
    <w:p w:rsidR="007A7BA7" w:rsidRPr="007A7BA7" w:rsidRDefault="001B68FC" w:rsidP="001713C7">
      <w:pPr>
        <w:suppressAutoHyphens/>
        <w:autoSpaceDN w:val="0"/>
        <w:spacing w:after="0" w:line="240" w:lineRule="auto"/>
        <w:ind w:firstLine="709"/>
        <w:jc w:val="both"/>
        <w:rPr>
          <w:rFonts w:ascii="Times New Roman" w:eastAsia="Times New Roman" w:hAnsi="Times New Roman" w:cs="Times New Roman"/>
          <w:color w:val="000000"/>
          <w:position w:val="8"/>
          <w:sz w:val="24"/>
          <w:szCs w:val="24"/>
          <w:lang w:val="ru-RU" w:eastAsia="en-GB"/>
        </w:rPr>
      </w:pPr>
      <w:r>
        <w:rPr>
          <w:rFonts w:ascii="Times New Roman" w:eastAsia="Times New Roman" w:hAnsi="Times New Roman" w:cs="Times New Roman"/>
          <w:color w:val="000000"/>
          <w:position w:val="8"/>
          <w:sz w:val="24"/>
          <w:szCs w:val="24"/>
          <w:lang w:val="ru-RU" w:eastAsia="en-GB"/>
        </w:rPr>
        <w:t>3</w:t>
      </w:r>
      <w:r w:rsidR="007A7BA7" w:rsidRPr="007A7BA7">
        <w:rPr>
          <w:rFonts w:ascii="Times New Roman" w:eastAsia="Times New Roman" w:hAnsi="Times New Roman" w:cs="Times New Roman"/>
          <w:color w:val="000000"/>
          <w:position w:val="8"/>
          <w:sz w:val="24"/>
          <w:szCs w:val="24"/>
          <w:lang w:val="ru-RU" w:eastAsia="en-GB"/>
        </w:rPr>
        <w:t>. Декларирам, че предлаганите стоки отговарят на българските стандарти или еквивалентно и са с доказан произход.</w:t>
      </w:r>
    </w:p>
    <w:p w:rsidR="007A7BA7" w:rsidRPr="007A7BA7" w:rsidRDefault="001B68FC" w:rsidP="001713C7">
      <w:pPr>
        <w:suppressAutoHyphens/>
        <w:autoSpaceDN w:val="0"/>
        <w:spacing w:after="0" w:line="240" w:lineRule="auto"/>
        <w:ind w:firstLine="709"/>
        <w:jc w:val="both"/>
        <w:rPr>
          <w:rFonts w:ascii="Calibri" w:eastAsia="Calibri" w:hAnsi="Calibri" w:cs="Times New Roman"/>
        </w:rPr>
      </w:pPr>
      <w:r>
        <w:rPr>
          <w:rFonts w:ascii="Times New Roman" w:eastAsia="Times New Roman" w:hAnsi="Times New Roman" w:cs="Times New Roman"/>
          <w:color w:val="000000"/>
          <w:position w:val="8"/>
          <w:sz w:val="24"/>
          <w:szCs w:val="24"/>
          <w:lang w:val="ru-RU" w:eastAsia="en-GB"/>
        </w:rPr>
        <w:t xml:space="preserve">4. </w:t>
      </w:r>
      <w:r w:rsidR="007A7BA7" w:rsidRPr="007A7BA7">
        <w:rPr>
          <w:rFonts w:ascii="Times New Roman" w:eastAsia="Times New Roman" w:hAnsi="Times New Roman" w:cs="Times New Roman"/>
          <w:sz w:val="24"/>
          <w:szCs w:val="24"/>
          <w:lang w:val="en-US"/>
        </w:rPr>
        <w:t xml:space="preserve">Периодичните доставки на </w:t>
      </w:r>
      <w:r w:rsidR="007A7BA7" w:rsidRPr="007A7BA7">
        <w:rPr>
          <w:rFonts w:ascii="Times New Roman" w:eastAsia="Times New Roman" w:hAnsi="Times New Roman" w:cs="Times New Roman"/>
          <w:sz w:val="24"/>
          <w:szCs w:val="24"/>
        </w:rPr>
        <w:t xml:space="preserve">стоките ще </w:t>
      </w:r>
      <w:r w:rsidR="007A7BA7" w:rsidRPr="007A7BA7">
        <w:rPr>
          <w:rFonts w:ascii="Times New Roman" w:eastAsia="Times New Roman" w:hAnsi="Times New Roman" w:cs="Times New Roman"/>
          <w:sz w:val="24"/>
          <w:szCs w:val="24"/>
          <w:lang w:val="en-US"/>
        </w:rPr>
        <w:t>се извършват след направени предварителни заявки от страна на Възложителя</w:t>
      </w:r>
      <w:r w:rsidR="007A7BA7" w:rsidRPr="007A7BA7">
        <w:rPr>
          <w:rFonts w:ascii="Times New Roman" w:eastAsia="Times New Roman" w:hAnsi="Times New Roman" w:cs="Times New Roman"/>
          <w:sz w:val="24"/>
          <w:szCs w:val="24"/>
        </w:rPr>
        <w:t xml:space="preserve"> на посочените адреси</w:t>
      </w:r>
      <w:r w:rsidR="007A7BA7" w:rsidRPr="007A7BA7">
        <w:rPr>
          <w:rFonts w:ascii="Times New Roman" w:eastAsia="Times New Roman" w:hAnsi="Times New Roman" w:cs="Times New Roman"/>
          <w:sz w:val="24"/>
          <w:szCs w:val="24"/>
          <w:lang w:val="en-US"/>
        </w:rPr>
        <w:t>.</w:t>
      </w:r>
    </w:p>
    <w:p w:rsidR="007A7BA7" w:rsidRPr="007A7BA7" w:rsidRDefault="007A7BA7" w:rsidP="001713C7">
      <w:pPr>
        <w:suppressAutoHyphens/>
        <w:autoSpaceDN w:val="0"/>
        <w:spacing w:after="0" w:line="240" w:lineRule="auto"/>
        <w:jc w:val="both"/>
        <w:rPr>
          <w:rFonts w:ascii="Calibri" w:eastAsia="Calibri" w:hAnsi="Calibri" w:cs="Times New Roman"/>
        </w:rPr>
      </w:pPr>
      <w:r w:rsidRPr="007A7BA7">
        <w:rPr>
          <w:rFonts w:ascii="Times New Roman" w:eastAsia="Arial Unicode MS" w:hAnsi="Times New Roman" w:cs="Times New Roman"/>
          <w:sz w:val="24"/>
          <w:szCs w:val="24"/>
          <w:lang w:val="en-US"/>
        </w:rPr>
        <w:t xml:space="preserve">          </w:t>
      </w:r>
      <w:r w:rsidRPr="007A7BA7">
        <w:rPr>
          <w:rFonts w:ascii="Times New Roman" w:eastAsia="Arial Unicode MS" w:hAnsi="Times New Roman" w:cs="Times New Roman"/>
          <w:sz w:val="24"/>
          <w:szCs w:val="24"/>
        </w:rPr>
        <w:t xml:space="preserve">  </w:t>
      </w:r>
      <w:r w:rsidR="001B68FC">
        <w:rPr>
          <w:rFonts w:ascii="Times New Roman" w:eastAsia="Arial Unicode MS" w:hAnsi="Times New Roman" w:cs="Times New Roman"/>
          <w:sz w:val="24"/>
          <w:szCs w:val="24"/>
        </w:rPr>
        <w:t>5</w:t>
      </w:r>
      <w:r w:rsidRPr="007A7BA7">
        <w:rPr>
          <w:rFonts w:ascii="Times New Roman" w:eastAsia="Arial Unicode MS" w:hAnsi="Times New Roman" w:cs="Times New Roman"/>
          <w:sz w:val="24"/>
          <w:szCs w:val="24"/>
          <w:lang w:val="en-US"/>
        </w:rPr>
        <w:t xml:space="preserve">. </w:t>
      </w:r>
      <w:r w:rsidRPr="007A7BA7">
        <w:rPr>
          <w:rFonts w:ascii="Times New Roman" w:eastAsia="Arial Unicode MS" w:hAnsi="Times New Roman" w:cs="Times New Roman"/>
          <w:sz w:val="24"/>
          <w:szCs w:val="24"/>
          <w:lang w:val="ru-RU"/>
        </w:rPr>
        <w:t xml:space="preserve">Ще доставяме заявените количества и видове стоки в рамките на </w:t>
      </w:r>
      <w:r w:rsidRPr="007A7BA7">
        <w:rPr>
          <w:rFonts w:ascii="Times New Roman" w:eastAsia="Arial Unicode MS" w:hAnsi="Times New Roman" w:cs="Times New Roman"/>
          <w:sz w:val="24"/>
          <w:szCs w:val="24"/>
          <w:u w:val="single"/>
        </w:rPr>
        <w:t>…..</w:t>
      </w:r>
      <w:r w:rsidRPr="007A7BA7">
        <w:rPr>
          <w:rFonts w:ascii="Times New Roman" w:eastAsia="Arial Unicode MS" w:hAnsi="Times New Roman" w:cs="Times New Roman"/>
          <w:sz w:val="24"/>
          <w:szCs w:val="24"/>
          <w:lang w:val="ru-RU"/>
        </w:rPr>
        <w:t xml:space="preserve"> календарни дни, считано от момента на подаване на заявката. </w:t>
      </w:r>
      <w:r w:rsidRPr="007A7BA7">
        <w:rPr>
          <w:rFonts w:ascii="Times New Roman" w:eastAsia="Arial Unicode MS" w:hAnsi="Times New Roman" w:cs="Times New Roman"/>
          <w:i/>
          <w:u w:val="single"/>
          <w:lang w:val="en-US"/>
        </w:rPr>
        <w:t>*</w:t>
      </w:r>
      <w:r w:rsidRPr="007A7BA7">
        <w:rPr>
          <w:rFonts w:ascii="Times New Roman" w:eastAsia="Arial Unicode MS" w:hAnsi="Times New Roman" w:cs="Times New Roman"/>
          <w:i/>
          <w:u w:val="single"/>
        </w:rPr>
        <w:t>В рамките на изискването на възложителя по техническа спецификация, задължително в календарни дни.</w:t>
      </w:r>
    </w:p>
    <w:p w:rsidR="007A7BA7" w:rsidRPr="007A7BA7" w:rsidRDefault="007A7BA7" w:rsidP="007A7BA7">
      <w:pPr>
        <w:suppressAutoHyphens/>
        <w:autoSpaceDN w:val="0"/>
        <w:spacing w:after="0" w:line="240" w:lineRule="auto"/>
        <w:jc w:val="both"/>
        <w:rPr>
          <w:rFonts w:ascii="Calibri" w:eastAsia="Calibri" w:hAnsi="Calibri" w:cs="Times New Roman"/>
        </w:rPr>
      </w:pPr>
      <w:r w:rsidRPr="007A7BA7">
        <w:rPr>
          <w:rFonts w:ascii="Times New Roman" w:eastAsia="Times New Roman" w:hAnsi="Times New Roman" w:cs="Times New Roman"/>
          <w:sz w:val="24"/>
          <w:szCs w:val="24"/>
          <w:lang w:val="en-US"/>
        </w:rPr>
        <w:t xml:space="preserve">           </w:t>
      </w:r>
      <w:r w:rsidR="000E674E">
        <w:rPr>
          <w:rFonts w:ascii="Times New Roman" w:eastAsia="Times New Roman" w:hAnsi="Times New Roman" w:cs="Times New Roman"/>
          <w:sz w:val="24"/>
          <w:szCs w:val="24"/>
        </w:rPr>
        <w:t xml:space="preserve"> </w:t>
      </w:r>
      <w:r w:rsidR="001B68FC">
        <w:rPr>
          <w:rFonts w:ascii="Times New Roman" w:eastAsia="Times New Roman" w:hAnsi="Times New Roman" w:cs="Times New Roman"/>
          <w:sz w:val="24"/>
          <w:szCs w:val="24"/>
        </w:rPr>
        <w:t>6</w:t>
      </w:r>
      <w:r w:rsidRPr="007A7BA7">
        <w:rPr>
          <w:rFonts w:ascii="Times New Roman" w:eastAsia="Times New Roman" w:hAnsi="Times New Roman" w:cs="Times New Roman"/>
          <w:sz w:val="24"/>
          <w:szCs w:val="24"/>
        </w:rPr>
        <w:t xml:space="preserve">. </w:t>
      </w:r>
      <w:r w:rsidRPr="007A7BA7">
        <w:rPr>
          <w:rFonts w:ascii="Times New Roman" w:eastAsia="Times New Roman" w:hAnsi="Times New Roman" w:cs="Times New Roman"/>
          <w:sz w:val="24"/>
          <w:szCs w:val="24"/>
          <w:lang w:val="en-US"/>
        </w:rPr>
        <w:t>В случай на поява на скрит фабричен дефект (при правилна експлоатация и съхранение) или друга неизправност, се задължава</w:t>
      </w:r>
      <w:r w:rsidRPr="007A7BA7">
        <w:rPr>
          <w:rFonts w:ascii="Times New Roman" w:eastAsia="Times New Roman" w:hAnsi="Times New Roman" w:cs="Times New Roman"/>
          <w:sz w:val="24"/>
          <w:szCs w:val="24"/>
        </w:rPr>
        <w:t>ме</w:t>
      </w:r>
      <w:r w:rsidRPr="007A7BA7">
        <w:rPr>
          <w:rFonts w:ascii="Times New Roman" w:eastAsia="Times New Roman" w:hAnsi="Times New Roman" w:cs="Times New Roman"/>
          <w:sz w:val="24"/>
          <w:szCs w:val="24"/>
          <w:lang w:val="en-US"/>
        </w:rPr>
        <w:t xml:space="preserve"> в рамките на </w:t>
      </w:r>
      <w:r w:rsidRPr="007A7BA7">
        <w:rPr>
          <w:rFonts w:ascii="Times New Roman" w:eastAsia="Times New Roman" w:hAnsi="Times New Roman" w:cs="Times New Roman"/>
          <w:sz w:val="24"/>
          <w:szCs w:val="24"/>
        </w:rPr>
        <w:t>2</w:t>
      </w:r>
      <w:r w:rsidR="00FF5998">
        <w:rPr>
          <w:rFonts w:ascii="Times New Roman" w:eastAsia="Times New Roman" w:hAnsi="Times New Roman" w:cs="Times New Roman"/>
          <w:sz w:val="24"/>
          <w:szCs w:val="24"/>
        </w:rPr>
        <w:t>/3</w:t>
      </w:r>
      <w:r w:rsidRPr="007A7BA7">
        <w:rPr>
          <w:rFonts w:ascii="Times New Roman" w:eastAsia="Times New Roman" w:hAnsi="Times New Roman" w:cs="Times New Roman"/>
          <w:sz w:val="24"/>
          <w:szCs w:val="24"/>
        </w:rPr>
        <w:t xml:space="preserve"> календарни дни</w:t>
      </w:r>
      <w:r w:rsidRPr="007A7BA7">
        <w:rPr>
          <w:rFonts w:ascii="Times New Roman" w:eastAsia="Times New Roman" w:hAnsi="Times New Roman" w:cs="Times New Roman"/>
          <w:sz w:val="24"/>
          <w:szCs w:val="24"/>
          <w:lang w:val="en-US"/>
        </w:rPr>
        <w:t xml:space="preserve"> след уведомяването от </w:t>
      </w:r>
      <w:r w:rsidRPr="007A7BA7">
        <w:rPr>
          <w:rFonts w:ascii="Times New Roman" w:eastAsia="Times New Roman" w:hAnsi="Times New Roman" w:cs="Times New Roman"/>
          <w:bCs/>
          <w:sz w:val="24"/>
          <w:szCs w:val="24"/>
          <w:lang w:val="en-US"/>
        </w:rPr>
        <w:t>Възложителя</w:t>
      </w:r>
      <w:r w:rsidRPr="007A7BA7">
        <w:rPr>
          <w:rFonts w:ascii="Times New Roman" w:eastAsia="Times New Roman" w:hAnsi="Times New Roman" w:cs="Times New Roman"/>
          <w:sz w:val="24"/>
          <w:szCs w:val="24"/>
          <w:lang w:val="en-US"/>
        </w:rPr>
        <w:t xml:space="preserve"> да изпрати</w:t>
      </w:r>
      <w:r w:rsidRPr="007A7BA7">
        <w:rPr>
          <w:rFonts w:ascii="Times New Roman" w:eastAsia="Times New Roman" w:hAnsi="Times New Roman" w:cs="Times New Roman"/>
          <w:sz w:val="24"/>
          <w:szCs w:val="24"/>
        </w:rPr>
        <w:t>м</w:t>
      </w:r>
      <w:r w:rsidR="00725C5A">
        <w:rPr>
          <w:rFonts w:ascii="Times New Roman" w:eastAsia="Times New Roman" w:hAnsi="Times New Roman" w:cs="Times New Roman"/>
          <w:sz w:val="24"/>
          <w:szCs w:val="24"/>
          <w:lang w:val="en-US"/>
        </w:rPr>
        <w:t xml:space="preserve"> свой представител,</w:t>
      </w:r>
      <w:r w:rsidRPr="007A7BA7">
        <w:rPr>
          <w:rFonts w:ascii="Times New Roman" w:eastAsia="Times New Roman" w:hAnsi="Times New Roman" w:cs="Times New Roman"/>
          <w:sz w:val="24"/>
          <w:szCs w:val="24"/>
          <w:lang w:val="en-US"/>
        </w:rPr>
        <w:t xml:space="preserve"> </w:t>
      </w:r>
      <w:r w:rsidRPr="007A7BA7">
        <w:rPr>
          <w:rFonts w:ascii="Times New Roman" w:eastAsia="Times New Roman" w:hAnsi="Times New Roman" w:cs="Times New Roman"/>
          <w:sz w:val="24"/>
          <w:szCs w:val="24"/>
        </w:rPr>
        <w:t>за</w:t>
      </w:r>
      <w:r w:rsidRPr="007A7BA7">
        <w:rPr>
          <w:rFonts w:ascii="Times New Roman" w:eastAsia="Times New Roman" w:hAnsi="Times New Roman" w:cs="Times New Roman"/>
          <w:sz w:val="24"/>
          <w:szCs w:val="24"/>
          <w:lang w:val="en-US"/>
        </w:rPr>
        <w:t xml:space="preserve"> да установи рекламацията и да извърши замяната незабавно.</w:t>
      </w:r>
    </w:p>
    <w:p w:rsidR="007A7BA7" w:rsidRPr="007A7BA7" w:rsidRDefault="007A7BA7" w:rsidP="007A7BA7">
      <w:pPr>
        <w:suppressAutoHyphens/>
        <w:autoSpaceDN w:val="0"/>
        <w:spacing w:after="0" w:line="240" w:lineRule="auto"/>
        <w:jc w:val="both"/>
        <w:rPr>
          <w:rFonts w:ascii="Calibri" w:eastAsia="Calibri" w:hAnsi="Calibri" w:cs="Times New Roman"/>
        </w:rPr>
      </w:pPr>
      <w:r w:rsidRPr="007A7BA7">
        <w:rPr>
          <w:rFonts w:ascii="Times New Roman" w:eastAsia="Times New Roman" w:hAnsi="Times New Roman" w:cs="Times New Roman"/>
          <w:sz w:val="24"/>
          <w:szCs w:val="24"/>
          <w:lang w:val="en-US"/>
        </w:rPr>
        <w:t xml:space="preserve">           </w:t>
      </w:r>
      <w:r w:rsidR="000E674E">
        <w:rPr>
          <w:rFonts w:ascii="Times New Roman" w:eastAsia="Times New Roman" w:hAnsi="Times New Roman" w:cs="Times New Roman"/>
          <w:sz w:val="24"/>
          <w:szCs w:val="24"/>
        </w:rPr>
        <w:t xml:space="preserve"> </w:t>
      </w:r>
      <w:r w:rsidR="001B68FC">
        <w:rPr>
          <w:rFonts w:ascii="Times New Roman" w:eastAsia="Times New Roman" w:hAnsi="Times New Roman" w:cs="Times New Roman"/>
          <w:sz w:val="24"/>
          <w:szCs w:val="24"/>
        </w:rPr>
        <w:t>7</w:t>
      </w:r>
      <w:r w:rsidRPr="007A7BA7">
        <w:rPr>
          <w:rFonts w:ascii="Times New Roman" w:eastAsia="Times New Roman" w:hAnsi="Times New Roman" w:cs="Times New Roman"/>
          <w:sz w:val="24"/>
          <w:szCs w:val="24"/>
        </w:rPr>
        <w:t xml:space="preserve">. </w:t>
      </w:r>
      <w:r w:rsidRPr="007A7BA7">
        <w:rPr>
          <w:rFonts w:ascii="Times New Roman" w:eastAsia="Times New Roman" w:hAnsi="Times New Roman" w:cs="Times New Roman"/>
          <w:sz w:val="24"/>
          <w:szCs w:val="24"/>
          <w:lang w:val="en-US"/>
        </w:rPr>
        <w:t xml:space="preserve">В случай на рекламация за количествени несъответствия и видими фабрични дефекти, констатирани с двустранно подписан протокол, </w:t>
      </w:r>
      <w:r w:rsidRPr="007A7BA7">
        <w:rPr>
          <w:rFonts w:ascii="Times New Roman" w:eastAsia="Times New Roman" w:hAnsi="Times New Roman" w:cs="Times New Roman"/>
          <w:sz w:val="24"/>
          <w:szCs w:val="24"/>
          <w:lang w:val="ru-RU"/>
        </w:rPr>
        <w:t>ще</w:t>
      </w:r>
      <w:r w:rsidRPr="007A7BA7">
        <w:rPr>
          <w:rFonts w:ascii="Times New Roman" w:eastAsia="Times New Roman" w:hAnsi="Times New Roman" w:cs="Times New Roman"/>
          <w:sz w:val="24"/>
          <w:szCs w:val="24"/>
          <w:lang w:val="en-US"/>
        </w:rPr>
        <w:t xml:space="preserve"> извърш</w:t>
      </w:r>
      <w:r w:rsidRPr="007A7BA7">
        <w:rPr>
          <w:rFonts w:ascii="Times New Roman" w:eastAsia="Times New Roman" w:hAnsi="Times New Roman" w:cs="Times New Roman"/>
          <w:sz w:val="24"/>
          <w:szCs w:val="24"/>
        </w:rPr>
        <w:t>им</w:t>
      </w:r>
      <w:r w:rsidRPr="007A7BA7">
        <w:rPr>
          <w:rFonts w:ascii="Times New Roman" w:eastAsia="Times New Roman" w:hAnsi="Times New Roman" w:cs="Times New Roman"/>
          <w:sz w:val="24"/>
          <w:szCs w:val="24"/>
          <w:lang w:val="en-US"/>
        </w:rPr>
        <w:t xml:space="preserve"> замяна в рамките на </w:t>
      </w:r>
      <w:r w:rsidRPr="007A7BA7">
        <w:rPr>
          <w:rFonts w:ascii="Times New Roman" w:eastAsia="Times New Roman" w:hAnsi="Times New Roman" w:cs="Times New Roman"/>
          <w:sz w:val="24"/>
          <w:szCs w:val="24"/>
        </w:rPr>
        <w:t>2</w:t>
      </w:r>
      <w:r w:rsidRPr="007A7BA7">
        <w:rPr>
          <w:rFonts w:ascii="Times New Roman" w:eastAsia="Times New Roman" w:hAnsi="Times New Roman" w:cs="Times New Roman"/>
          <w:sz w:val="24"/>
          <w:szCs w:val="24"/>
          <w:lang w:val="en-US"/>
        </w:rPr>
        <w:t xml:space="preserve"> (</w:t>
      </w:r>
      <w:r w:rsidRPr="007A7BA7">
        <w:rPr>
          <w:rFonts w:ascii="Times New Roman" w:eastAsia="Times New Roman" w:hAnsi="Times New Roman" w:cs="Times New Roman"/>
          <w:sz w:val="24"/>
          <w:szCs w:val="24"/>
        </w:rPr>
        <w:t>два</w:t>
      </w:r>
      <w:r w:rsidRPr="007A7BA7">
        <w:rPr>
          <w:rFonts w:ascii="Times New Roman" w:eastAsia="Times New Roman" w:hAnsi="Times New Roman" w:cs="Times New Roman"/>
          <w:sz w:val="24"/>
          <w:szCs w:val="24"/>
          <w:lang w:val="en-US"/>
        </w:rPr>
        <w:t>)</w:t>
      </w:r>
      <w:r w:rsidRPr="007A7BA7">
        <w:rPr>
          <w:rFonts w:ascii="Times New Roman" w:eastAsia="Times New Roman" w:hAnsi="Times New Roman" w:cs="Times New Roman"/>
          <w:sz w:val="24"/>
          <w:szCs w:val="24"/>
        </w:rPr>
        <w:t xml:space="preserve"> календарни дни</w:t>
      </w:r>
      <w:r w:rsidRPr="007A7BA7">
        <w:rPr>
          <w:rFonts w:ascii="Times New Roman" w:eastAsia="Times New Roman" w:hAnsi="Times New Roman" w:cs="Times New Roman"/>
          <w:sz w:val="24"/>
          <w:szCs w:val="24"/>
          <w:lang w:val="en-US"/>
        </w:rPr>
        <w:t xml:space="preserve">. </w:t>
      </w:r>
    </w:p>
    <w:p w:rsidR="007A7BA7" w:rsidRPr="007A7BA7" w:rsidRDefault="000E674E" w:rsidP="007A7BA7">
      <w:pPr>
        <w:suppressAutoHyphens/>
        <w:autoSpaceDN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1B68FC">
        <w:rPr>
          <w:rFonts w:ascii="Times New Roman" w:eastAsia="Times New Roman" w:hAnsi="Times New Roman" w:cs="Times New Roman"/>
          <w:sz w:val="24"/>
          <w:szCs w:val="24"/>
        </w:rPr>
        <w:t>8</w:t>
      </w:r>
      <w:r w:rsidR="007A7BA7" w:rsidRPr="007A7BA7">
        <w:rPr>
          <w:rFonts w:ascii="Times New Roman" w:eastAsia="Times New Roman" w:hAnsi="Times New Roman" w:cs="Times New Roman"/>
          <w:sz w:val="24"/>
          <w:szCs w:val="24"/>
        </w:rPr>
        <w:t>.</w:t>
      </w:r>
      <w:r w:rsidR="007A7BA7" w:rsidRPr="007A7BA7">
        <w:rPr>
          <w:rFonts w:ascii="Times New Roman" w:eastAsia="Times New Roman" w:hAnsi="Times New Roman" w:cs="Times New Roman"/>
          <w:b/>
          <w:sz w:val="24"/>
          <w:szCs w:val="24"/>
        </w:rPr>
        <w:t xml:space="preserve"> </w:t>
      </w:r>
      <w:r w:rsidR="007A7BA7" w:rsidRPr="007A7BA7">
        <w:rPr>
          <w:rFonts w:ascii="Times New Roman" w:eastAsia="Times New Roman" w:hAnsi="Times New Roman" w:cs="Times New Roman"/>
          <w:sz w:val="24"/>
          <w:szCs w:val="24"/>
        </w:rPr>
        <w:t xml:space="preserve">Запознати сме, че посочените в техническата спецификация количества са </w:t>
      </w:r>
      <w:r w:rsidR="00BB0639">
        <w:rPr>
          <w:rFonts w:ascii="Times New Roman" w:eastAsia="Times New Roman" w:hAnsi="Times New Roman" w:cs="Times New Roman"/>
          <w:sz w:val="24"/>
          <w:szCs w:val="24"/>
        </w:rPr>
        <w:t>ориентировъчни</w:t>
      </w:r>
      <w:r w:rsidR="007A7BA7" w:rsidRPr="007A7BA7">
        <w:rPr>
          <w:rFonts w:ascii="Times New Roman" w:eastAsia="Times New Roman" w:hAnsi="Times New Roman" w:cs="Times New Roman"/>
          <w:sz w:val="24"/>
          <w:szCs w:val="24"/>
        </w:rPr>
        <w:t xml:space="preserve">. Приемаме правото на възложителя да заявява съответните количествата съобразно нуждите си, </w:t>
      </w:r>
      <w:r w:rsidR="00BD781E" w:rsidRPr="00CD2BA6">
        <w:rPr>
          <w:rFonts w:ascii="Times New Roman" w:hAnsi="Times New Roman"/>
          <w:sz w:val="24"/>
          <w:szCs w:val="24"/>
          <w:lang w:eastAsia="bg-BG"/>
        </w:rPr>
        <w:t>в зависимост от конкретните нужди на възложителя с предварителни заявки</w:t>
      </w:r>
      <w:r w:rsidR="007A7BA7" w:rsidRPr="007A7BA7">
        <w:rPr>
          <w:rFonts w:ascii="Times New Roman" w:eastAsia="Times New Roman" w:hAnsi="Times New Roman" w:cs="Times New Roman"/>
          <w:sz w:val="24"/>
          <w:szCs w:val="24"/>
        </w:rPr>
        <w:t xml:space="preserve">. </w:t>
      </w:r>
    </w:p>
    <w:p w:rsidR="007A7BA7" w:rsidRDefault="007A7BA7" w:rsidP="007A7BA7">
      <w:pPr>
        <w:suppressAutoHyphens/>
        <w:autoSpaceDN w:val="0"/>
        <w:spacing w:after="0" w:line="240" w:lineRule="auto"/>
        <w:jc w:val="both"/>
        <w:rPr>
          <w:rFonts w:ascii="Times New Roman" w:eastAsia="Times New Roman" w:hAnsi="Times New Roman" w:cs="Times New Roman"/>
          <w:color w:val="000000"/>
          <w:position w:val="8"/>
          <w:sz w:val="24"/>
          <w:szCs w:val="24"/>
          <w:lang w:val="ru-RU" w:eastAsia="en-GB"/>
        </w:rPr>
      </w:pPr>
      <w:r w:rsidRPr="007A7BA7">
        <w:rPr>
          <w:rFonts w:ascii="Times New Roman" w:eastAsia="Times New Roman" w:hAnsi="Times New Roman" w:cs="Times New Roman"/>
          <w:color w:val="000000"/>
          <w:position w:val="8"/>
          <w:sz w:val="24"/>
          <w:szCs w:val="24"/>
          <w:lang w:val="ru-RU" w:eastAsia="en-GB"/>
        </w:rPr>
        <w:tab/>
      </w:r>
      <w:r w:rsidR="001B68FC">
        <w:rPr>
          <w:rFonts w:ascii="Times New Roman" w:eastAsia="Times New Roman" w:hAnsi="Times New Roman" w:cs="Times New Roman"/>
          <w:color w:val="000000"/>
          <w:position w:val="8"/>
          <w:sz w:val="24"/>
          <w:szCs w:val="24"/>
          <w:lang w:val="ru-RU" w:eastAsia="en-GB"/>
        </w:rPr>
        <w:t xml:space="preserve">9. </w:t>
      </w:r>
      <w:r w:rsidRPr="007A7BA7">
        <w:rPr>
          <w:rFonts w:ascii="Times New Roman" w:eastAsia="Times New Roman" w:hAnsi="Times New Roman" w:cs="Times New Roman"/>
          <w:color w:val="000000"/>
          <w:position w:val="8"/>
          <w:sz w:val="24"/>
          <w:szCs w:val="24"/>
          <w:lang w:val="ru-RU" w:eastAsia="en-GB"/>
        </w:rPr>
        <w:t>Гарантирам, че сме в състояние да изпълним качествено поръчката в пълно съответствие с гореописаната оферта.</w:t>
      </w:r>
    </w:p>
    <w:p w:rsidR="00287C11" w:rsidRPr="00287C11" w:rsidRDefault="009A69FC" w:rsidP="00287C11">
      <w:pPr>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sz w:val="24"/>
          <w:szCs w:val="24"/>
        </w:rPr>
        <w:t xml:space="preserve">10. </w:t>
      </w:r>
      <w:r w:rsidR="00287C11" w:rsidRPr="00287C11">
        <w:rPr>
          <w:rFonts w:ascii="Times New Roman" w:eastAsia="Times New Roman" w:hAnsi="Times New Roman" w:cs="Times New Roman"/>
          <w:sz w:val="24"/>
          <w:szCs w:val="24"/>
          <w:lang w:eastAsia="ar-SA"/>
        </w:rPr>
        <w:t>Декларирам, че п</w:t>
      </w:r>
      <w:r w:rsidR="00287C11" w:rsidRPr="00287C11">
        <w:rPr>
          <w:rFonts w:ascii="Times New Roman" w:eastAsia="Times New Roman" w:hAnsi="Times New Roman" w:cs="Verdana"/>
          <w:sz w:val="24"/>
          <w:szCs w:val="24"/>
          <w:lang w:eastAsia="ar-SA"/>
        </w:rPr>
        <w:t>ри изготвяне на офертата са спазени задълженията, свързани с данъци и осигуровки, опазване на околната среда, закрила на заетостта и условията на труд</w:t>
      </w:r>
      <w:r w:rsidR="00287C11" w:rsidRPr="00287C11">
        <w:rPr>
          <w:rFonts w:ascii="Times New Roman" w:eastAsia="Times New Roman" w:hAnsi="Times New Roman" w:cs="Times New Roman"/>
          <w:sz w:val="24"/>
          <w:szCs w:val="24"/>
          <w:lang w:eastAsia="ar-SA"/>
        </w:rPr>
        <w:t>.</w:t>
      </w:r>
    </w:p>
    <w:p w:rsidR="009A69FC" w:rsidRPr="00D3144F" w:rsidRDefault="00287C11" w:rsidP="00287C11">
      <w:pPr>
        <w:tabs>
          <w:tab w:val="left" w:pos="1665"/>
        </w:tabs>
        <w:suppressAutoHyphens/>
        <w:autoSpaceDN w:val="0"/>
        <w:spacing w:after="0" w:line="240" w:lineRule="auto"/>
        <w:ind w:firstLine="708"/>
        <w:jc w:val="both"/>
        <w:textAlignment w:val="baseline"/>
        <w:rPr>
          <w:rFonts w:ascii="Times New Roman" w:eastAsia="Times New Roman" w:hAnsi="Times New Roman"/>
          <w:sz w:val="24"/>
          <w:szCs w:val="28"/>
          <w:lang w:eastAsia="en-GB"/>
        </w:rPr>
      </w:pPr>
      <w:r>
        <w:rPr>
          <w:rFonts w:ascii="Times New Roman" w:eastAsia="Times New Roman" w:hAnsi="Times New Roman"/>
          <w:sz w:val="24"/>
          <w:szCs w:val="24"/>
        </w:rPr>
        <w:t xml:space="preserve">11. </w:t>
      </w:r>
      <w:r w:rsidR="009A69FC" w:rsidRPr="00D3144F">
        <w:rPr>
          <w:rFonts w:ascii="Times New Roman" w:eastAsia="Times New Roman" w:hAnsi="Times New Roman"/>
          <w:sz w:val="24"/>
          <w:szCs w:val="28"/>
          <w:lang w:eastAsia="en-GB"/>
        </w:rPr>
        <w:t>Декларирам, че съм съгласен с клаузите на приложения проект на договор.</w:t>
      </w:r>
    </w:p>
    <w:p w:rsidR="007A7BA7" w:rsidRPr="007A7BA7" w:rsidRDefault="007A7BA7" w:rsidP="007A7BA7">
      <w:pPr>
        <w:suppressAutoHyphens/>
        <w:autoSpaceDN w:val="0"/>
        <w:spacing w:after="0" w:line="240" w:lineRule="auto"/>
        <w:jc w:val="both"/>
        <w:rPr>
          <w:rFonts w:ascii="Calibri" w:eastAsia="Calibri" w:hAnsi="Calibri" w:cs="Times New Roman"/>
        </w:rPr>
      </w:pPr>
      <w:r w:rsidRPr="007A7BA7">
        <w:rPr>
          <w:rFonts w:ascii="Times New Roman" w:eastAsia="Times New Roman" w:hAnsi="Times New Roman" w:cs="Times New Roman"/>
          <w:b/>
          <w:sz w:val="24"/>
          <w:szCs w:val="24"/>
          <w:lang w:val="ru-RU" w:eastAsia="en-GB"/>
        </w:rPr>
        <w:tab/>
        <w:t xml:space="preserve">Приложение № А – </w:t>
      </w:r>
      <w:r w:rsidRPr="007A7BA7">
        <w:rPr>
          <w:rFonts w:ascii="Times New Roman" w:eastAsia="Times New Roman" w:hAnsi="Times New Roman" w:cs="Times New Roman"/>
          <w:sz w:val="24"/>
          <w:szCs w:val="24"/>
          <w:lang w:val="ru-RU" w:eastAsia="en-GB"/>
        </w:rPr>
        <w:t>Техническо описание на стоките от предмета на поръчката, подлежащи на изпълнение.</w:t>
      </w:r>
    </w:p>
    <w:p w:rsidR="000E674E" w:rsidRPr="000E674E" w:rsidRDefault="007A7BA7" w:rsidP="000E674E">
      <w:pPr>
        <w:suppressAutoHyphens/>
        <w:autoSpaceDN w:val="0"/>
        <w:spacing w:after="0" w:line="240" w:lineRule="auto"/>
        <w:jc w:val="both"/>
        <w:textAlignment w:val="baseline"/>
        <w:rPr>
          <w:rFonts w:ascii="Times New Roman" w:eastAsia="Calibri" w:hAnsi="Times New Roman" w:cs="Times New Roman"/>
          <w:sz w:val="24"/>
          <w:szCs w:val="24"/>
        </w:rPr>
      </w:pPr>
      <w:r w:rsidRPr="007A7BA7">
        <w:rPr>
          <w:rFonts w:ascii="Times New Roman" w:eastAsia="Times New Roman" w:hAnsi="Times New Roman" w:cs="Times New Roman"/>
          <w:b/>
          <w:color w:val="000000"/>
          <w:sz w:val="24"/>
          <w:szCs w:val="24"/>
          <w:lang w:val="ru-RU" w:eastAsia="en-GB"/>
        </w:rPr>
        <w:tab/>
      </w:r>
      <w:r w:rsidR="000E674E" w:rsidRPr="000E674E">
        <w:rPr>
          <w:rFonts w:ascii="Times New Roman" w:eastAsia="Calibri" w:hAnsi="Times New Roman" w:cs="Times New Roman"/>
          <w:b/>
          <w:sz w:val="24"/>
          <w:szCs w:val="24"/>
        </w:rPr>
        <w:t>Техническото предложение съдържа и</w:t>
      </w:r>
      <w:r w:rsidR="000E674E" w:rsidRPr="000E674E">
        <w:rPr>
          <w:rFonts w:ascii="Times New Roman" w:eastAsia="Calibri" w:hAnsi="Times New Roman" w:cs="Times New Roman"/>
          <w:sz w:val="24"/>
          <w:szCs w:val="24"/>
        </w:rPr>
        <w:t xml:space="preserve">: </w:t>
      </w:r>
    </w:p>
    <w:p w:rsidR="000E674E" w:rsidRDefault="000E674E" w:rsidP="000E674E">
      <w:pPr>
        <w:spacing w:after="0" w:line="240" w:lineRule="auto"/>
        <w:ind w:firstLine="708"/>
        <w:jc w:val="both"/>
        <w:rPr>
          <w:rFonts w:ascii="Times New Roman" w:eastAsia="Calibri" w:hAnsi="Times New Roman" w:cs="Times New Roman"/>
          <w:i/>
          <w:sz w:val="24"/>
          <w:szCs w:val="24"/>
        </w:rPr>
      </w:pPr>
      <w:r w:rsidRPr="000E674E">
        <w:rPr>
          <w:rFonts w:ascii="Times New Roman" w:eastAsia="Calibri" w:hAnsi="Times New Roman" w:cs="Times New Roman"/>
          <w:sz w:val="24"/>
          <w:szCs w:val="24"/>
        </w:rPr>
        <w:t>а) документ за упълномощаване, когато лицето, което подава офертата, не е законният представител на участника (</w:t>
      </w:r>
      <w:r w:rsidRPr="000E674E">
        <w:rPr>
          <w:rFonts w:ascii="Times New Roman" w:eastAsia="Calibri" w:hAnsi="Times New Roman" w:cs="Times New Roman"/>
          <w:i/>
          <w:sz w:val="24"/>
          <w:szCs w:val="24"/>
        </w:rPr>
        <w:t>само в приложимите случаи).</w:t>
      </w:r>
    </w:p>
    <w:p w:rsidR="001B68FC" w:rsidRPr="000E674E" w:rsidRDefault="001B68FC" w:rsidP="000E674E">
      <w:pPr>
        <w:spacing w:after="0" w:line="240" w:lineRule="auto"/>
        <w:ind w:firstLine="708"/>
        <w:jc w:val="both"/>
        <w:rPr>
          <w:rFonts w:ascii="Times New Roman" w:eastAsia="Calibri" w:hAnsi="Times New Roman" w:cs="Times New Roman"/>
          <w:sz w:val="24"/>
          <w:szCs w:val="24"/>
        </w:rPr>
      </w:pPr>
    </w:p>
    <w:tbl>
      <w:tblPr>
        <w:tblW w:w="8113" w:type="dxa"/>
        <w:tblInd w:w="75" w:type="dxa"/>
        <w:tblCellMar>
          <w:left w:w="0" w:type="dxa"/>
          <w:right w:w="0" w:type="dxa"/>
        </w:tblCellMar>
        <w:tblLook w:val="04A0" w:firstRow="1" w:lastRow="0" w:firstColumn="1" w:lastColumn="0" w:noHBand="0" w:noVBand="1"/>
      </w:tblPr>
      <w:tblGrid>
        <w:gridCol w:w="2408"/>
        <w:gridCol w:w="5705"/>
      </w:tblGrid>
      <w:tr w:rsidR="007A7BA7" w:rsidRPr="007A7BA7" w:rsidTr="003500EC">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 ............................</w:t>
            </w:r>
          </w:p>
        </w:tc>
      </w:tr>
      <w:tr w:rsidR="007A7BA7" w:rsidRPr="007A7BA7" w:rsidTr="003500EC">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r w:rsidR="007A7BA7" w:rsidRPr="007A7BA7" w:rsidTr="003500EC">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bl>
    <w:p w:rsidR="007A7BA7" w:rsidRPr="007A7BA7" w:rsidRDefault="007A7BA7" w:rsidP="007A7BA7">
      <w:pPr>
        <w:pageBreakBefore/>
        <w:suppressAutoHyphens/>
        <w:autoSpaceDN w:val="0"/>
        <w:spacing w:after="0" w:line="240" w:lineRule="auto"/>
        <w:jc w:val="right"/>
        <w:rPr>
          <w:rFonts w:ascii="Calibri" w:eastAsia="Calibri" w:hAnsi="Calibri" w:cs="Times New Roman"/>
        </w:rPr>
      </w:pPr>
      <w:r w:rsidRPr="007A7BA7">
        <w:rPr>
          <w:rFonts w:ascii="Times New Roman" w:eastAsia="Times New Roman" w:hAnsi="Times New Roman" w:cs="Times New Roman"/>
          <w:b/>
          <w:color w:val="FF0000"/>
          <w:position w:val="8"/>
          <w:lang w:val="ru-RU" w:eastAsia="en-GB"/>
        </w:rPr>
        <w:lastRenderedPageBreak/>
        <w:tab/>
      </w:r>
      <w:r w:rsidRPr="007A7BA7">
        <w:rPr>
          <w:rFonts w:ascii="Times New Roman" w:eastAsia="Times New Roman" w:hAnsi="Times New Roman" w:cs="Times New Roman"/>
          <w:b/>
          <w:color w:val="FF0000"/>
          <w:position w:val="8"/>
          <w:lang w:val="ru-RU" w:eastAsia="en-GB"/>
        </w:rPr>
        <w:tab/>
      </w:r>
    </w:p>
    <w:p w:rsidR="007A7BA7" w:rsidRPr="007A7BA7" w:rsidRDefault="007A7BA7" w:rsidP="007A7BA7">
      <w:pPr>
        <w:suppressAutoHyphens/>
        <w:autoSpaceDN w:val="0"/>
        <w:spacing w:after="0" w:line="240" w:lineRule="auto"/>
        <w:jc w:val="right"/>
        <w:rPr>
          <w:rFonts w:ascii="Calibri" w:eastAsia="Calibri" w:hAnsi="Calibri" w:cs="Times New Roman"/>
        </w:rPr>
      </w:pPr>
      <w:r w:rsidRPr="007A7BA7">
        <w:rPr>
          <w:rFonts w:ascii="Times New Roman" w:eastAsia="Times New Roman" w:hAnsi="Times New Roman" w:cs="Times New Roman"/>
          <w:b/>
          <w:color w:val="000000"/>
          <w:position w:val="8"/>
          <w:lang w:val="ru-RU" w:eastAsia="en-GB"/>
        </w:rPr>
        <w:tab/>
      </w:r>
      <w:r w:rsidRPr="007A7BA7">
        <w:rPr>
          <w:rFonts w:ascii="Times New Roman" w:eastAsia="Times New Roman" w:hAnsi="Times New Roman" w:cs="Times New Roman"/>
          <w:b/>
          <w:color w:val="000000"/>
          <w:position w:val="8"/>
          <w:lang w:val="ru-RU" w:eastAsia="en-GB"/>
        </w:rPr>
        <w:tab/>
      </w:r>
      <w:r w:rsidRPr="007A7BA7">
        <w:rPr>
          <w:rFonts w:ascii="Times New Roman" w:eastAsia="Times New Roman" w:hAnsi="Times New Roman" w:cs="Times New Roman"/>
          <w:b/>
          <w:color w:val="000000"/>
          <w:position w:val="8"/>
          <w:u w:val="single"/>
          <w:lang w:val="ru-RU" w:eastAsia="en-GB"/>
        </w:rPr>
        <w:t>Приложение А</w:t>
      </w:r>
    </w:p>
    <w:p w:rsidR="007A7BA7" w:rsidRPr="007A7BA7" w:rsidRDefault="007A7BA7" w:rsidP="007A7BA7">
      <w:pPr>
        <w:suppressAutoHyphens/>
        <w:autoSpaceDN w:val="0"/>
        <w:spacing w:after="0" w:line="240" w:lineRule="auto"/>
        <w:jc w:val="right"/>
        <w:rPr>
          <w:rFonts w:ascii="Times New Roman" w:eastAsia="Times New Roman" w:hAnsi="Times New Roman" w:cs="Times New Roman"/>
          <w:b/>
          <w:color w:val="000000"/>
          <w:u w:val="single"/>
          <w:lang w:eastAsia="en-GB"/>
        </w:rPr>
      </w:pPr>
    </w:p>
    <w:p w:rsidR="007A7BA7" w:rsidRPr="007A7BA7" w:rsidRDefault="007A7BA7" w:rsidP="007A7BA7">
      <w:pPr>
        <w:suppressAutoHyphens/>
        <w:autoSpaceDN w:val="0"/>
        <w:spacing w:after="0" w:line="240" w:lineRule="auto"/>
        <w:jc w:val="right"/>
        <w:rPr>
          <w:rFonts w:ascii="Times New Roman" w:eastAsia="Times New Roman" w:hAnsi="Times New Roman" w:cs="Times New Roman"/>
          <w:b/>
          <w:color w:val="000000"/>
          <w:u w:val="single"/>
          <w:lang w:eastAsia="en-GB"/>
        </w:rPr>
      </w:pPr>
    </w:p>
    <w:p w:rsidR="007A7BA7" w:rsidRPr="007A7BA7" w:rsidRDefault="007A7BA7" w:rsidP="007A7BA7">
      <w:pPr>
        <w:suppressAutoHyphens/>
        <w:autoSpaceDN w:val="0"/>
        <w:spacing w:after="0" w:line="240" w:lineRule="auto"/>
        <w:jc w:val="right"/>
        <w:rPr>
          <w:rFonts w:ascii="Times New Roman" w:eastAsia="Times New Roman" w:hAnsi="Times New Roman" w:cs="Times New Roman"/>
          <w:b/>
          <w:color w:val="000000"/>
          <w:u w:val="single"/>
          <w:lang w:eastAsia="en-GB"/>
        </w:rPr>
      </w:pPr>
    </w:p>
    <w:p w:rsidR="007A7BA7" w:rsidRPr="007A7BA7" w:rsidRDefault="007A7BA7" w:rsidP="007A7BA7">
      <w:pPr>
        <w:suppressAutoHyphens/>
        <w:autoSpaceDN w:val="0"/>
        <w:spacing w:after="0" w:line="240" w:lineRule="auto"/>
        <w:jc w:val="right"/>
        <w:rPr>
          <w:rFonts w:ascii="Times New Roman" w:eastAsia="Times New Roman" w:hAnsi="Times New Roman" w:cs="Times New Roman"/>
          <w:b/>
          <w:color w:val="000000"/>
          <w:u w:val="single"/>
          <w:lang w:eastAsia="en-GB"/>
        </w:rPr>
      </w:pPr>
    </w:p>
    <w:p w:rsidR="007A7BA7" w:rsidRPr="007A7BA7" w:rsidRDefault="007A7BA7" w:rsidP="007A7BA7">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bCs/>
          <w:position w:val="8"/>
          <w:lang w:val="ru-RU" w:eastAsia="en-GB"/>
        </w:rPr>
        <w:t>______________________________________________________________________________</w:t>
      </w:r>
    </w:p>
    <w:p w:rsidR="007A7BA7" w:rsidRPr="007A7BA7" w:rsidRDefault="007A7BA7" w:rsidP="007A7BA7">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position w:val="8"/>
          <w:sz w:val="16"/>
          <w:szCs w:val="16"/>
          <w:lang w:val="ru-RU" w:eastAsia="en-GB"/>
        </w:rPr>
        <w:t>(</w:t>
      </w:r>
      <w:r w:rsidRPr="007A7BA7">
        <w:rPr>
          <w:rFonts w:ascii="Times New Roman" w:eastAsia="Times New Roman" w:hAnsi="Times New Roman" w:cs="Times New Roman"/>
          <w:i/>
          <w:position w:val="8"/>
          <w:sz w:val="16"/>
          <w:szCs w:val="16"/>
          <w:lang w:val="ru-RU" w:eastAsia="en-GB"/>
        </w:rPr>
        <w:t>наименование на участника</w:t>
      </w:r>
      <w:r w:rsidRPr="007A7BA7">
        <w:rPr>
          <w:rFonts w:ascii="Times New Roman" w:eastAsia="Times New Roman" w:hAnsi="Times New Roman" w:cs="Times New Roman"/>
          <w:position w:val="8"/>
          <w:sz w:val="16"/>
          <w:szCs w:val="16"/>
          <w:lang w:val="ru-RU" w:eastAsia="en-GB"/>
        </w:rPr>
        <w:t>)</w:t>
      </w:r>
    </w:p>
    <w:p w:rsidR="007A7BA7" w:rsidRPr="007A7BA7" w:rsidRDefault="007A7BA7" w:rsidP="007A7BA7">
      <w:pPr>
        <w:suppressAutoHyphens/>
        <w:autoSpaceDN w:val="0"/>
        <w:spacing w:after="0" w:line="240" w:lineRule="auto"/>
        <w:jc w:val="center"/>
        <w:rPr>
          <w:rFonts w:ascii="Times New Roman" w:eastAsia="Times New Roman" w:hAnsi="Times New Roman" w:cs="Times New Roman"/>
          <w:b/>
          <w:bCs/>
          <w:sz w:val="20"/>
          <w:lang w:val="ru-RU" w:eastAsia="en-GB"/>
        </w:rPr>
      </w:pPr>
    </w:p>
    <w:p w:rsidR="007A7BA7" w:rsidRPr="007A7BA7" w:rsidRDefault="007A7BA7" w:rsidP="007A7BA7">
      <w:pPr>
        <w:suppressAutoHyphens/>
        <w:autoSpaceDN w:val="0"/>
        <w:spacing w:after="0" w:line="240" w:lineRule="auto"/>
        <w:jc w:val="center"/>
        <w:rPr>
          <w:rFonts w:ascii="Times New Roman" w:eastAsia="Times New Roman" w:hAnsi="Times New Roman" w:cs="Times New Roman"/>
          <w:b/>
          <w:bCs/>
          <w:sz w:val="24"/>
          <w:szCs w:val="24"/>
          <w:lang w:val="ru-RU" w:eastAsia="en-GB"/>
        </w:rPr>
      </w:pPr>
      <w:r w:rsidRPr="007A7BA7">
        <w:rPr>
          <w:rFonts w:ascii="Times New Roman" w:eastAsia="Times New Roman" w:hAnsi="Times New Roman" w:cs="Times New Roman"/>
          <w:b/>
          <w:bCs/>
          <w:sz w:val="24"/>
          <w:szCs w:val="24"/>
          <w:lang w:val="ru-RU" w:eastAsia="en-GB"/>
        </w:rPr>
        <w:t xml:space="preserve">ТЕХНИЧЕСКО ОПИСАНИЕ </w:t>
      </w:r>
    </w:p>
    <w:p w:rsidR="007A7BA7" w:rsidRPr="007A7BA7" w:rsidRDefault="007A7BA7" w:rsidP="007A7BA7">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Cs/>
          <w:sz w:val="24"/>
          <w:szCs w:val="24"/>
          <w:lang w:val="ru-RU" w:eastAsia="en-GB"/>
        </w:rPr>
        <w:t>на</w:t>
      </w:r>
      <w:r w:rsidRPr="007A7BA7">
        <w:rPr>
          <w:rFonts w:ascii="Times New Roman" w:eastAsia="Times New Roman" w:hAnsi="Times New Roman" w:cs="Times New Roman"/>
          <w:b/>
          <w:bCs/>
          <w:sz w:val="24"/>
          <w:szCs w:val="24"/>
          <w:lang w:val="ru-RU" w:eastAsia="en-GB"/>
        </w:rPr>
        <w:t xml:space="preserve"> </w:t>
      </w:r>
      <w:r w:rsidRPr="007A7BA7">
        <w:rPr>
          <w:rFonts w:ascii="Times New Roman" w:eastAsia="Times New Roman" w:hAnsi="Times New Roman" w:cs="Times New Roman"/>
          <w:sz w:val="24"/>
          <w:szCs w:val="24"/>
          <w:lang w:val="ru-RU" w:eastAsia="en-GB"/>
        </w:rPr>
        <w:t xml:space="preserve">стоките от предмета </w:t>
      </w:r>
    </w:p>
    <w:p w:rsidR="007A7BA7" w:rsidRPr="007A7BA7" w:rsidRDefault="007A7BA7" w:rsidP="007A7BA7">
      <w:pPr>
        <w:suppressAutoHyphens/>
        <w:autoSpaceDN w:val="0"/>
        <w:spacing w:after="0" w:line="240" w:lineRule="auto"/>
        <w:jc w:val="center"/>
        <w:rPr>
          <w:rFonts w:ascii="Times New Roman" w:eastAsia="Times New Roman" w:hAnsi="Times New Roman" w:cs="Times New Roman"/>
          <w:sz w:val="24"/>
          <w:szCs w:val="24"/>
          <w:lang w:val="ru-RU" w:eastAsia="en-GB"/>
        </w:rPr>
      </w:pPr>
      <w:r w:rsidRPr="007A7BA7">
        <w:rPr>
          <w:rFonts w:ascii="Times New Roman" w:eastAsia="Times New Roman" w:hAnsi="Times New Roman" w:cs="Times New Roman"/>
          <w:sz w:val="24"/>
          <w:szCs w:val="24"/>
          <w:lang w:val="ru-RU" w:eastAsia="en-GB"/>
        </w:rPr>
        <w:t>на поръчката подлежащи на изпълнение</w:t>
      </w:r>
    </w:p>
    <w:p w:rsidR="007A7BA7" w:rsidRPr="007A7BA7" w:rsidRDefault="007A7BA7" w:rsidP="007A7BA7">
      <w:pPr>
        <w:suppressAutoHyphens/>
        <w:autoSpaceDN w:val="0"/>
        <w:spacing w:after="0" w:line="240" w:lineRule="auto"/>
        <w:jc w:val="both"/>
        <w:rPr>
          <w:rFonts w:ascii="Times New Roman" w:eastAsia="Times New Roman" w:hAnsi="Times New Roman" w:cs="Times New Roman"/>
          <w:sz w:val="20"/>
          <w:szCs w:val="20"/>
          <w:lang w:val="ru-RU" w:eastAsia="en-GB"/>
        </w:rPr>
      </w:pPr>
    </w:p>
    <w:tbl>
      <w:tblPr>
        <w:tblW w:w="10005" w:type="dxa"/>
        <w:tblInd w:w="-252" w:type="dxa"/>
        <w:tblLayout w:type="fixed"/>
        <w:tblCellMar>
          <w:left w:w="10" w:type="dxa"/>
          <w:right w:w="10" w:type="dxa"/>
        </w:tblCellMar>
        <w:tblLook w:val="04A0" w:firstRow="1" w:lastRow="0" w:firstColumn="1" w:lastColumn="0" w:noHBand="0" w:noVBand="1"/>
      </w:tblPr>
      <w:tblGrid>
        <w:gridCol w:w="481"/>
        <w:gridCol w:w="3426"/>
        <w:gridCol w:w="4113"/>
        <w:gridCol w:w="1985"/>
      </w:tblGrid>
      <w:tr w:rsidR="007A7BA7" w:rsidRPr="007A7BA7" w:rsidTr="003500EC">
        <w:trPr>
          <w:cantSplit/>
          <w:trHeight w:val="371"/>
        </w:trPr>
        <w:tc>
          <w:tcPr>
            <w:tcW w:w="480"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7BA7" w:rsidRPr="007A7BA7" w:rsidRDefault="007A7BA7" w:rsidP="007A7BA7">
            <w:pPr>
              <w:suppressAutoHyphens/>
              <w:autoSpaceDN w:val="0"/>
              <w:spacing w:after="0" w:line="240" w:lineRule="auto"/>
              <w:rPr>
                <w:rFonts w:ascii="Times New Roman" w:eastAsia="Times New Roman" w:hAnsi="Times New Roman" w:cs="Times New Roman"/>
                <w:lang w:val="ru-RU" w:eastAsia="en-GB"/>
              </w:rPr>
            </w:pPr>
          </w:p>
          <w:p w:rsidR="007A7BA7" w:rsidRPr="007A7BA7" w:rsidRDefault="007A7BA7" w:rsidP="007A7BA7">
            <w:pPr>
              <w:suppressAutoHyphens/>
              <w:autoSpaceDN w:val="0"/>
              <w:spacing w:after="0" w:line="240" w:lineRule="auto"/>
              <w:rPr>
                <w:rFonts w:ascii="Times New Roman" w:eastAsia="Times New Roman" w:hAnsi="Times New Roman" w:cs="Times New Roman"/>
                <w:lang w:val="ru-RU" w:eastAsia="en-GB"/>
              </w:rPr>
            </w:pPr>
          </w:p>
          <w:p w:rsidR="007A7BA7" w:rsidRPr="007A7BA7" w:rsidRDefault="007A7BA7" w:rsidP="007A7BA7">
            <w:pPr>
              <w:suppressAutoHyphens/>
              <w:autoSpaceDN w:val="0"/>
              <w:spacing w:after="0" w:line="240" w:lineRule="auto"/>
              <w:rPr>
                <w:rFonts w:ascii="Calibri" w:eastAsia="Calibri" w:hAnsi="Calibri" w:cs="Times New Roman"/>
              </w:rPr>
            </w:pPr>
            <w:r w:rsidRPr="007A7BA7">
              <w:rPr>
                <w:rFonts w:ascii="Times New Roman" w:eastAsia="Times New Roman" w:hAnsi="Times New Roman" w:cs="Times New Roman"/>
                <w:position w:val="8"/>
                <w:lang w:val="en-US" w:eastAsia="en-GB"/>
              </w:rPr>
              <w:t>№</w:t>
            </w:r>
          </w:p>
        </w:tc>
        <w:tc>
          <w:tcPr>
            <w:tcW w:w="9519"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7BA7" w:rsidRPr="007A7BA7" w:rsidRDefault="007A7BA7" w:rsidP="007A7BA7">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position w:val="8"/>
                <w:lang w:val="en-US" w:eastAsia="en-GB"/>
              </w:rPr>
              <w:t>Оферта на Участника</w:t>
            </w:r>
          </w:p>
        </w:tc>
      </w:tr>
      <w:tr w:rsidR="007A7BA7" w:rsidRPr="007A7BA7" w:rsidTr="003500EC">
        <w:trPr>
          <w:cantSplit/>
        </w:trPr>
        <w:tc>
          <w:tcPr>
            <w:tcW w:w="480" w:type="dxa"/>
            <w:vMerge/>
            <w:tcBorders>
              <w:top w:val="single" w:sz="4" w:space="0" w:color="000000"/>
              <w:left w:val="single" w:sz="4" w:space="0" w:color="000000"/>
              <w:bottom w:val="single" w:sz="4" w:space="0" w:color="000000"/>
              <w:right w:val="single" w:sz="4" w:space="0" w:color="000000"/>
            </w:tcBorders>
            <w:vAlign w:val="center"/>
            <w:hideMark/>
          </w:tcPr>
          <w:p w:rsidR="007A7BA7" w:rsidRPr="007A7BA7" w:rsidRDefault="007A7BA7" w:rsidP="007A7BA7">
            <w:pPr>
              <w:spacing w:after="0" w:line="240" w:lineRule="auto"/>
              <w:rPr>
                <w:rFonts w:ascii="Calibri" w:eastAsia="Calibri" w:hAnsi="Calibri" w:cs="Times New Roman"/>
              </w:rPr>
            </w:pP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7BA7" w:rsidRPr="007A7BA7" w:rsidRDefault="007A7BA7" w:rsidP="007A7BA7">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position w:val="8"/>
                <w:sz w:val="20"/>
                <w:szCs w:val="20"/>
                <w:lang w:val="en-US" w:eastAsia="bg-BG"/>
              </w:rPr>
              <w:t>Описание</w:t>
            </w:r>
          </w:p>
          <w:p w:rsidR="007A7BA7" w:rsidRPr="007A7BA7" w:rsidRDefault="007A7BA7" w:rsidP="007A7BA7">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position w:val="8"/>
                <w:sz w:val="20"/>
                <w:szCs w:val="20"/>
                <w:lang w:val="en-US" w:eastAsia="bg-BG"/>
              </w:rPr>
              <w:t>от възложителя</w:t>
            </w:r>
          </w:p>
          <w:p w:rsidR="007A7BA7" w:rsidRPr="007A7BA7" w:rsidRDefault="007A7BA7" w:rsidP="007A7BA7">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position w:val="8"/>
                <w:sz w:val="20"/>
                <w:szCs w:val="20"/>
                <w:lang w:val="en-US" w:eastAsia="bg-BG"/>
              </w:rPr>
              <w:t>(по техническа спецификация)</w:t>
            </w:r>
          </w:p>
          <w:p w:rsidR="007A7BA7" w:rsidRPr="007A7BA7" w:rsidRDefault="007A7BA7" w:rsidP="007A7BA7">
            <w:pPr>
              <w:suppressAutoHyphens/>
              <w:autoSpaceDN w:val="0"/>
              <w:spacing w:after="0" w:line="240" w:lineRule="auto"/>
              <w:jc w:val="center"/>
              <w:rPr>
                <w:rFonts w:ascii="Times New Roman" w:eastAsia="Times New Roman" w:hAnsi="Times New Roman" w:cs="Times New Roman"/>
                <w:sz w:val="20"/>
                <w:szCs w:val="20"/>
                <w:lang w:val="en-US" w:eastAsia="bg-BG"/>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7BA7" w:rsidRPr="007A7BA7" w:rsidRDefault="007A7BA7" w:rsidP="007A7BA7">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position w:val="8"/>
                <w:sz w:val="20"/>
                <w:szCs w:val="20"/>
                <w:lang w:val="en-US" w:eastAsia="bg-BG"/>
              </w:rPr>
              <w:t>Описание от участника,</w:t>
            </w:r>
          </w:p>
          <w:p w:rsidR="007A7BA7" w:rsidRPr="007A7BA7" w:rsidRDefault="007A7BA7" w:rsidP="007A7BA7">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position w:val="8"/>
                <w:sz w:val="20"/>
                <w:szCs w:val="20"/>
                <w:lang w:val="en-US" w:eastAsia="bg-BG"/>
              </w:rPr>
              <w:t>вкл. марка и модел</w:t>
            </w:r>
            <w:r w:rsidRPr="007A7BA7">
              <w:rPr>
                <w:rFonts w:ascii="Times New Roman" w:eastAsia="Times New Roman" w:hAnsi="Times New Roman" w:cs="Times New Roman"/>
                <w:b/>
                <w:position w:val="8"/>
                <w:sz w:val="20"/>
                <w:szCs w:val="20"/>
                <w:lang w:eastAsia="bg-BG"/>
              </w:rPr>
              <w:t xml:space="preserve"> и/или производител </w:t>
            </w: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7BA7" w:rsidRPr="007A7BA7" w:rsidRDefault="007A7BA7" w:rsidP="007A7BA7">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
                <w:position w:val="8"/>
                <w:sz w:val="20"/>
                <w:szCs w:val="20"/>
                <w:lang w:val="en-US" w:eastAsia="bg-BG"/>
              </w:rPr>
              <w:t>Съответствие на предложението с изискванията на възложителя</w:t>
            </w:r>
          </w:p>
        </w:tc>
      </w:tr>
      <w:tr w:rsidR="007A7BA7" w:rsidRPr="007A7BA7" w:rsidTr="003500E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7BA7" w:rsidRPr="007A7BA7" w:rsidRDefault="007A7BA7" w:rsidP="007A7BA7">
            <w:pPr>
              <w:suppressAutoHyphens/>
              <w:autoSpaceDN w:val="0"/>
              <w:spacing w:after="0" w:line="240" w:lineRule="auto"/>
              <w:rPr>
                <w:rFonts w:ascii="Calibri" w:eastAsia="Calibri" w:hAnsi="Calibri" w:cs="Times New Roman"/>
              </w:rPr>
            </w:pPr>
            <w:r w:rsidRPr="007A7BA7">
              <w:rPr>
                <w:rFonts w:ascii="Times New Roman" w:eastAsia="Times New Roman" w:hAnsi="Times New Roman" w:cs="Times New Roman"/>
                <w:position w:val="8"/>
                <w:sz w:val="20"/>
                <w:szCs w:val="20"/>
                <w:lang w:eastAsia="en-GB"/>
              </w:rPr>
              <w:t>1</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7BA7" w:rsidRPr="007A7BA7" w:rsidRDefault="007A7BA7" w:rsidP="007A7BA7">
            <w:pPr>
              <w:suppressAutoHyphens/>
              <w:autoSpaceDN w:val="0"/>
              <w:spacing w:after="0" w:line="240" w:lineRule="auto"/>
              <w:rPr>
                <w:rFonts w:ascii="Times New Roman" w:eastAsia="Times New Roman" w:hAnsi="Times New Roman" w:cs="Times New Roman"/>
                <w:lang w:eastAsia="en-GB"/>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7BA7" w:rsidRPr="007A7BA7" w:rsidRDefault="007A7BA7" w:rsidP="007A7BA7">
            <w:pPr>
              <w:suppressAutoHyphens/>
              <w:autoSpaceDN w:val="0"/>
              <w:spacing w:after="0" w:line="240" w:lineRule="auto"/>
              <w:rPr>
                <w:rFonts w:ascii="Times New Roman" w:eastAsia="Times New Roman" w:hAnsi="Times New Roman" w:cs="Times New Roman"/>
                <w:lang w:eastAsia="en-GB"/>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7BA7" w:rsidRPr="007A7BA7" w:rsidRDefault="007A7BA7" w:rsidP="007A7BA7">
            <w:pPr>
              <w:suppressAutoHyphens/>
              <w:autoSpaceDN w:val="0"/>
              <w:spacing w:after="0" w:line="240" w:lineRule="auto"/>
              <w:rPr>
                <w:rFonts w:ascii="Times New Roman" w:eastAsia="Times New Roman" w:hAnsi="Times New Roman" w:cs="Times New Roman"/>
                <w:lang w:eastAsia="en-GB"/>
              </w:rPr>
            </w:pPr>
          </w:p>
        </w:tc>
      </w:tr>
      <w:tr w:rsidR="007A7BA7" w:rsidRPr="007A7BA7" w:rsidTr="003500E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7BA7" w:rsidRPr="007A7BA7" w:rsidRDefault="007A7BA7" w:rsidP="007A7BA7">
            <w:pPr>
              <w:suppressAutoHyphens/>
              <w:autoSpaceDN w:val="0"/>
              <w:spacing w:after="0" w:line="240" w:lineRule="auto"/>
              <w:rPr>
                <w:rFonts w:ascii="Calibri" w:eastAsia="Calibri" w:hAnsi="Calibri" w:cs="Times New Roman"/>
              </w:rPr>
            </w:pPr>
            <w:r w:rsidRPr="007A7BA7">
              <w:rPr>
                <w:rFonts w:ascii="Times New Roman" w:eastAsia="Times New Roman" w:hAnsi="Times New Roman" w:cs="Times New Roman"/>
                <w:position w:val="8"/>
                <w:sz w:val="20"/>
                <w:szCs w:val="20"/>
                <w:lang w:eastAsia="en-GB"/>
              </w:rPr>
              <w:t>2</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7BA7" w:rsidRPr="007A7BA7" w:rsidRDefault="007A7BA7" w:rsidP="007A7BA7">
            <w:pPr>
              <w:suppressAutoHyphens/>
              <w:autoSpaceDN w:val="0"/>
              <w:spacing w:after="0" w:line="240" w:lineRule="auto"/>
              <w:rPr>
                <w:rFonts w:ascii="Times New Roman" w:eastAsia="Times New Roman" w:hAnsi="Times New Roman" w:cs="Times New Roman"/>
                <w:lang w:eastAsia="en-GB"/>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7BA7" w:rsidRPr="007A7BA7" w:rsidRDefault="007A7BA7" w:rsidP="007A7BA7">
            <w:pPr>
              <w:suppressAutoHyphens/>
              <w:autoSpaceDN w:val="0"/>
              <w:spacing w:after="0" w:line="240" w:lineRule="auto"/>
              <w:rPr>
                <w:rFonts w:ascii="Times New Roman" w:eastAsia="Times New Roman" w:hAnsi="Times New Roman" w:cs="Times New Roman"/>
                <w:lang w:eastAsia="en-GB"/>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7BA7" w:rsidRPr="007A7BA7" w:rsidRDefault="007A7BA7" w:rsidP="007A7BA7">
            <w:pPr>
              <w:suppressAutoHyphens/>
              <w:autoSpaceDN w:val="0"/>
              <w:spacing w:after="0" w:line="240" w:lineRule="auto"/>
              <w:rPr>
                <w:rFonts w:ascii="Times New Roman" w:eastAsia="Times New Roman" w:hAnsi="Times New Roman" w:cs="Times New Roman"/>
                <w:lang w:eastAsia="en-GB"/>
              </w:rPr>
            </w:pPr>
          </w:p>
        </w:tc>
      </w:tr>
      <w:tr w:rsidR="007A7BA7" w:rsidRPr="007A7BA7" w:rsidTr="003500EC">
        <w:tc>
          <w:tcPr>
            <w:tcW w:w="4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A7BA7" w:rsidRPr="007A7BA7" w:rsidRDefault="007A7BA7" w:rsidP="007A7BA7">
            <w:pPr>
              <w:suppressAutoHyphens/>
              <w:autoSpaceDN w:val="0"/>
              <w:spacing w:after="0" w:line="240" w:lineRule="auto"/>
              <w:rPr>
                <w:rFonts w:ascii="Calibri" w:eastAsia="Calibri" w:hAnsi="Calibri" w:cs="Times New Roman"/>
              </w:rPr>
            </w:pPr>
            <w:r w:rsidRPr="007A7BA7">
              <w:rPr>
                <w:rFonts w:ascii="Times New Roman" w:eastAsia="Times New Roman" w:hAnsi="Times New Roman" w:cs="Times New Roman"/>
                <w:position w:val="8"/>
                <w:sz w:val="20"/>
                <w:szCs w:val="20"/>
                <w:lang w:eastAsia="en-GB"/>
              </w:rPr>
              <w:t>...</w:t>
            </w:r>
          </w:p>
        </w:tc>
        <w:tc>
          <w:tcPr>
            <w:tcW w:w="342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7BA7" w:rsidRPr="007A7BA7" w:rsidRDefault="007A7BA7" w:rsidP="007A7BA7">
            <w:pPr>
              <w:suppressAutoHyphens/>
              <w:autoSpaceDN w:val="0"/>
              <w:spacing w:after="0" w:line="240" w:lineRule="auto"/>
              <w:rPr>
                <w:rFonts w:ascii="Times New Roman" w:eastAsia="Times New Roman" w:hAnsi="Times New Roman" w:cs="Times New Roman"/>
                <w:lang w:eastAsia="en-GB"/>
              </w:rPr>
            </w:pPr>
          </w:p>
        </w:tc>
        <w:tc>
          <w:tcPr>
            <w:tcW w:w="411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7BA7" w:rsidRPr="007A7BA7" w:rsidRDefault="007A7BA7" w:rsidP="007A7BA7">
            <w:pPr>
              <w:suppressAutoHyphens/>
              <w:autoSpaceDN w:val="0"/>
              <w:spacing w:after="0" w:line="240" w:lineRule="auto"/>
              <w:rPr>
                <w:rFonts w:ascii="Times New Roman" w:eastAsia="Times New Roman" w:hAnsi="Times New Roman" w:cs="Times New Roman"/>
                <w:lang w:eastAsia="en-GB"/>
              </w:rPr>
            </w:pPr>
          </w:p>
        </w:tc>
        <w:tc>
          <w:tcPr>
            <w:tcW w:w="19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A7BA7" w:rsidRPr="007A7BA7" w:rsidRDefault="007A7BA7" w:rsidP="007A7BA7">
            <w:pPr>
              <w:suppressAutoHyphens/>
              <w:autoSpaceDN w:val="0"/>
              <w:spacing w:after="0" w:line="240" w:lineRule="auto"/>
              <w:rPr>
                <w:rFonts w:ascii="Times New Roman" w:eastAsia="Times New Roman" w:hAnsi="Times New Roman" w:cs="Times New Roman"/>
                <w:lang w:eastAsia="en-GB"/>
              </w:rPr>
            </w:pPr>
          </w:p>
        </w:tc>
      </w:tr>
    </w:tbl>
    <w:p w:rsidR="007A7BA7" w:rsidRPr="007A7BA7" w:rsidRDefault="007A7BA7" w:rsidP="007A7BA7">
      <w:pPr>
        <w:suppressAutoHyphens/>
        <w:autoSpaceDN w:val="0"/>
        <w:spacing w:after="0" w:line="240" w:lineRule="auto"/>
        <w:rPr>
          <w:rFonts w:ascii="Times New Roman" w:eastAsia="Times New Roman" w:hAnsi="Times New Roman" w:cs="Times New Roman"/>
          <w:lang w:eastAsia="en-GB"/>
        </w:rPr>
      </w:pPr>
    </w:p>
    <w:p w:rsidR="007A7BA7" w:rsidRPr="007A7BA7" w:rsidRDefault="007A7BA7" w:rsidP="007A7BA7">
      <w:pPr>
        <w:autoSpaceDN w:val="0"/>
        <w:spacing w:after="0" w:line="240" w:lineRule="auto"/>
        <w:rPr>
          <w:rFonts w:ascii="All Times New Roman" w:eastAsia="Times New Roman" w:hAnsi="Calibri" w:cs="All Times New Roman"/>
          <w:sz w:val="24"/>
          <w:szCs w:val="20"/>
          <w:lang w:eastAsia="bg-BG"/>
        </w:rPr>
      </w:pPr>
    </w:p>
    <w:tbl>
      <w:tblPr>
        <w:tblW w:w="8113" w:type="dxa"/>
        <w:tblInd w:w="75" w:type="dxa"/>
        <w:tblCellMar>
          <w:left w:w="0" w:type="dxa"/>
          <w:right w:w="0" w:type="dxa"/>
        </w:tblCellMar>
        <w:tblLook w:val="04A0" w:firstRow="1" w:lastRow="0" w:firstColumn="1" w:lastColumn="0" w:noHBand="0" w:noVBand="1"/>
      </w:tblPr>
      <w:tblGrid>
        <w:gridCol w:w="2408"/>
        <w:gridCol w:w="5705"/>
      </w:tblGrid>
      <w:tr w:rsidR="007A7BA7" w:rsidRPr="007A7BA7" w:rsidTr="003500EC">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 ............................</w:t>
            </w:r>
          </w:p>
        </w:tc>
      </w:tr>
      <w:tr w:rsidR="007A7BA7" w:rsidRPr="007A7BA7" w:rsidTr="003500EC">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r w:rsidR="007A7BA7" w:rsidRPr="007A7BA7" w:rsidTr="003500EC">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7A7BA7" w:rsidRPr="007A7BA7" w:rsidRDefault="007A7BA7" w:rsidP="007A7BA7">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bl>
    <w:p w:rsidR="007A7BA7" w:rsidRPr="007A7BA7" w:rsidRDefault="007A7BA7" w:rsidP="007A7BA7">
      <w:pPr>
        <w:suppressAutoHyphens/>
        <w:autoSpaceDN w:val="0"/>
        <w:spacing w:after="0" w:line="240" w:lineRule="auto"/>
        <w:rPr>
          <w:rFonts w:ascii="Times New Roman" w:eastAsia="Times New Roman" w:hAnsi="Times New Roman" w:cs="Times New Roman"/>
          <w:lang w:val="en-US" w:eastAsia="en-GB"/>
        </w:rPr>
      </w:pPr>
    </w:p>
    <w:p w:rsidR="007A7BA7" w:rsidRPr="007A7BA7" w:rsidRDefault="007A7BA7" w:rsidP="007A7BA7">
      <w:pPr>
        <w:suppressAutoHyphens/>
        <w:autoSpaceDN w:val="0"/>
        <w:spacing w:after="0" w:line="240" w:lineRule="auto"/>
        <w:rPr>
          <w:rFonts w:ascii="Times New Roman" w:eastAsia="Times New Roman" w:hAnsi="Times New Roman" w:cs="Times New Roman"/>
          <w:lang w:val="en-US" w:eastAsia="en-GB"/>
        </w:rPr>
      </w:pPr>
    </w:p>
    <w:p w:rsidR="000E674E" w:rsidRDefault="000E674E" w:rsidP="007A7BA7">
      <w:pPr>
        <w:suppressAutoHyphens/>
        <w:autoSpaceDN w:val="0"/>
        <w:spacing w:after="0" w:line="240" w:lineRule="auto"/>
        <w:jc w:val="right"/>
        <w:rPr>
          <w:rFonts w:ascii="Times New Roman" w:eastAsia="Times New Roman" w:hAnsi="Times New Roman" w:cs="Times New Roman"/>
          <w:bCs/>
          <w:sz w:val="24"/>
          <w:szCs w:val="24"/>
          <w:lang w:eastAsia="en-GB"/>
        </w:rPr>
      </w:pPr>
    </w:p>
    <w:p w:rsidR="000E674E" w:rsidRPr="006A515B" w:rsidRDefault="006A515B" w:rsidP="006A515B">
      <w:pPr>
        <w:spacing w:after="0" w:line="240" w:lineRule="auto"/>
        <w:jc w:val="both"/>
        <w:rPr>
          <w:rFonts w:ascii="Times New Roman" w:eastAsia="Calibri" w:hAnsi="Times New Roman" w:cs="Times New Roman"/>
          <w:b/>
          <w:i/>
          <w:sz w:val="24"/>
          <w:szCs w:val="24"/>
        </w:rPr>
      </w:pPr>
      <w:r w:rsidRPr="006A515B">
        <w:rPr>
          <w:rFonts w:ascii="Times New Roman" w:eastAsia="Calibri" w:hAnsi="Times New Roman" w:cs="Times New Roman"/>
          <w:b/>
          <w:sz w:val="24"/>
          <w:szCs w:val="24"/>
          <w:lang w:val="en-US"/>
        </w:rPr>
        <w:t>*</w:t>
      </w:r>
      <w:r w:rsidR="000E674E" w:rsidRPr="006A515B">
        <w:rPr>
          <w:rFonts w:ascii="Times New Roman" w:eastAsia="Calibri" w:hAnsi="Times New Roman" w:cs="Times New Roman"/>
          <w:b/>
          <w:i/>
          <w:sz w:val="24"/>
          <w:szCs w:val="24"/>
        </w:rPr>
        <w:t xml:space="preserve">Когато участникът подава оферта за повече от една обособена позиция, </w:t>
      </w:r>
      <w:r w:rsidR="00AA13E7">
        <w:rPr>
          <w:rFonts w:ascii="Times New Roman" w:eastAsia="Calibri" w:hAnsi="Times New Roman" w:cs="Times New Roman"/>
          <w:b/>
          <w:i/>
          <w:sz w:val="24"/>
          <w:szCs w:val="24"/>
        </w:rPr>
        <w:t>предложението за изпълнение на обществената поръчка</w:t>
      </w:r>
      <w:r w:rsidR="000E674E" w:rsidRPr="006A515B">
        <w:rPr>
          <w:rFonts w:ascii="Times New Roman" w:eastAsia="Calibri" w:hAnsi="Times New Roman" w:cs="Times New Roman"/>
          <w:b/>
          <w:i/>
          <w:sz w:val="24"/>
          <w:szCs w:val="24"/>
        </w:rPr>
        <w:t xml:space="preserve"> се представя отделно за всяка позиция.</w:t>
      </w:r>
    </w:p>
    <w:p w:rsidR="000E674E" w:rsidRDefault="000E674E">
      <w:pPr>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br w:type="page"/>
      </w:r>
    </w:p>
    <w:p w:rsidR="00FB3B90" w:rsidRPr="0078131D" w:rsidRDefault="00FB3B90" w:rsidP="00FB3B90">
      <w:pPr>
        <w:pageBreakBefore/>
        <w:tabs>
          <w:tab w:val="left" w:pos="705"/>
          <w:tab w:val="left" w:pos="1800"/>
        </w:tabs>
        <w:suppressAutoHyphens/>
        <w:autoSpaceDN w:val="0"/>
        <w:spacing w:after="0" w:line="360" w:lineRule="auto"/>
        <w:jc w:val="right"/>
        <w:textAlignment w:val="baseline"/>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ab/>
        <w:t xml:space="preserve">Образец № </w:t>
      </w:r>
      <w:r w:rsidR="007B7113">
        <w:rPr>
          <w:rFonts w:ascii="Times New Roman" w:eastAsia="Times New Roman" w:hAnsi="Times New Roman" w:cs="Times New Roman"/>
          <w:sz w:val="24"/>
          <w:szCs w:val="24"/>
          <w:lang w:eastAsia="en-GB"/>
        </w:rPr>
        <w:t>4</w:t>
      </w:r>
    </w:p>
    <w:p w:rsidR="006A515B" w:rsidRPr="007A7BA7" w:rsidRDefault="006A515B" w:rsidP="006A515B">
      <w:pPr>
        <w:suppressAutoHyphens/>
        <w:autoSpaceDN w:val="0"/>
        <w:spacing w:after="0" w:line="240" w:lineRule="auto"/>
        <w:jc w:val="center"/>
        <w:textAlignment w:val="baseline"/>
        <w:rPr>
          <w:rFonts w:ascii="Times New Roman" w:eastAsia="Times New Roman" w:hAnsi="Times New Roman" w:cs="Times New Roman"/>
          <w:b/>
          <w:sz w:val="24"/>
          <w:szCs w:val="24"/>
          <w:lang w:eastAsia="en-GB"/>
        </w:rPr>
      </w:pPr>
      <w:r>
        <w:rPr>
          <w:rFonts w:ascii="Times New Roman" w:eastAsia="Times New Roman" w:hAnsi="Times New Roman" w:cs="Times New Roman"/>
          <w:b/>
          <w:sz w:val="24"/>
          <w:szCs w:val="24"/>
          <w:lang w:eastAsia="en-GB"/>
        </w:rPr>
        <w:t>ЦЕНОВО ПРЕДЛОЖЕНИЕ</w:t>
      </w:r>
    </w:p>
    <w:p w:rsidR="006A515B" w:rsidRPr="007A7BA7" w:rsidRDefault="006A515B" w:rsidP="006A515B">
      <w:pPr>
        <w:suppressAutoHyphens/>
        <w:autoSpaceDN w:val="0"/>
        <w:spacing w:after="0" w:line="240" w:lineRule="auto"/>
        <w:jc w:val="center"/>
        <w:rPr>
          <w:rFonts w:ascii="Times New Roman" w:eastAsia="Times New Roman" w:hAnsi="Times New Roman" w:cs="Times New Roman"/>
          <w:lang w:eastAsia="en-GB"/>
        </w:rPr>
      </w:pPr>
      <w:r w:rsidRPr="007A7BA7">
        <w:rPr>
          <w:rFonts w:ascii="Times New Roman" w:eastAsia="Times New Roman" w:hAnsi="Times New Roman" w:cs="Times New Roman"/>
          <w:lang w:eastAsia="en-GB"/>
        </w:rPr>
        <w:t xml:space="preserve">за </w:t>
      </w:r>
      <w:r>
        <w:rPr>
          <w:rFonts w:ascii="Times New Roman" w:eastAsia="Times New Roman" w:hAnsi="Times New Roman" w:cs="Times New Roman"/>
          <w:lang w:eastAsia="en-GB"/>
        </w:rPr>
        <w:t>изпълнение на</w:t>
      </w:r>
      <w:r w:rsidRPr="007A7BA7">
        <w:rPr>
          <w:rFonts w:ascii="Times New Roman" w:eastAsia="Times New Roman" w:hAnsi="Times New Roman" w:cs="Times New Roman"/>
          <w:lang w:eastAsia="en-GB"/>
        </w:rPr>
        <w:t xml:space="preserve">  обществена поръчка  с предмет: </w:t>
      </w:r>
    </w:p>
    <w:p w:rsidR="00895B12" w:rsidRDefault="006A515B" w:rsidP="006A515B">
      <w:pPr>
        <w:suppressAutoHyphens/>
        <w:autoSpaceDN w:val="0"/>
        <w:spacing w:after="0" w:line="240" w:lineRule="auto"/>
        <w:jc w:val="center"/>
        <w:rPr>
          <w:rFonts w:ascii="Times New Roman" w:eastAsia="Times New Roman" w:hAnsi="Times New Roman" w:cs="Times New Roman"/>
          <w:sz w:val="24"/>
          <w:szCs w:val="24"/>
          <w:lang w:eastAsia="en-GB"/>
        </w:rPr>
      </w:pPr>
      <w:r w:rsidRPr="007A7BA7">
        <w:rPr>
          <w:rFonts w:ascii="Times New Roman" w:eastAsia="Times New Roman" w:hAnsi="Times New Roman" w:cs="Times New Roman"/>
          <w:sz w:val="24"/>
          <w:szCs w:val="24"/>
        </w:rPr>
        <w:t>“</w:t>
      </w:r>
      <w:r w:rsidRPr="00F07C22">
        <w:rPr>
          <w:rFonts w:ascii="Times New Roman" w:eastAsia="Times New Roman" w:hAnsi="Times New Roman" w:cs="Times New Roman"/>
          <w:sz w:val="24"/>
          <w:szCs w:val="24"/>
          <w:lang w:eastAsia="en-GB"/>
        </w:rPr>
        <w:t>Периодични доставки на материали и консумативи за обслужване на де</w:t>
      </w:r>
      <w:r>
        <w:rPr>
          <w:rFonts w:ascii="Times New Roman" w:eastAsia="Times New Roman" w:hAnsi="Times New Roman" w:cs="Times New Roman"/>
          <w:sz w:val="24"/>
          <w:szCs w:val="24"/>
          <w:lang w:eastAsia="en-GB"/>
        </w:rPr>
        <w:t xml:space="preserve">йностите </w:t>
      </w:r>
    </w:p>
    <w:p w:rsidR="006A515B" w:rsidRDefault="006A515B" w:rsidP="006A515B">
      <w:pPr>
        <w:suppressAutoHyphens/>
        <w:autoSpaceDN w:val="0"/>
        <w:spacing w:after="0" w:line="240" w:lineRule="auto"/>
        <w:jc w:val="center"/>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en-GB"/>
        </w:rPr>
        <w:t>в ЮЗУ “Неофит Рилски”</w:t>
      </w:r>
      <w:r w:rsidRPr="007A7BA7">
        <w:rPr>
          <w:rFonts w:ascii="Times New Roman" w:eastAsia="Times New Roman" w:hAnsi="Times New Roman" w:cs="Times New Roman"/>
          <w:sz w:val="24"/>
          <w:szCs w:val="24"/>
          <w:lang w:val="en-US" w:eastAsia="bg-BG"/>
        </w:rPr>
        <w:t>“</w:t>
      </w:r>
    </w:p>
    <w:p w:rsidR="00FB3B90" w:rsidRDefault="00FB3B90" w:rsidP="00FB3B90">
      <w:pPr>
        <w:suppressAutoHyphens/>
        <w:autoSpaceDN w:val="0"/>
        <w:spacing w:after="0" w:line="240" w:lineRule="auto"/>
        <w:jc w:val="center"/>
        <w:rPr>
          <w:rFonts w:ascii="Times New Roman" w:eastAsia="Times New Roman" w:hAnsi="Times New Roman" w:cs="Times New Roman"/>
          <w:sz w:val="24"/>
          <w:szCs w:val="24"/>
          <w:lang w:eastAsia="bg-BG"/>
        </w:rPr>
      </w:pPr>
    </w:p>
    <w:p w:rsidR="00FB3B90" w:rsidRPr="001B68FC" w:rsidRDefault="00FB3B90" w:rsidP="00FB3B90">
      <w:pPr>
        <w:suppressAutoHyphens/>
        <w:autoSpaceDN w:val="0"/>
        <w:spacing w:after="0" w:line="240" w:lineRule="auto"/>
        <w:jc w:val="center"/>
        <w:rPr>
          <w:rFonts w:ascii="Calibri" w:eastAsia="Calibri" w:hAnsi="Calibri" w:cs="Times New Roman"/>
          <w:b/>
        </w:rPr>
      </w:pPr>
      <w:r w:rsidRPr="001B68FC">
        <w:rPr>
          <w:rFonts w:ascii="Times New Roman" w:eastAsia="Times New Roman" w:hAnsi="Times New Roman" w:cs="Times New Roman"/>
          <w:b/>
          <w:sz w:val="24"/>
          <w:szCs w:val="24"/>
          <w:lang w:eastAsia="bg-BG"/>
        </w:rPr>
        <w:t>по обособена позиция № ………………</w:t>
      </w:r>
    </w:p>
    <w:p w:rsidR="00FB3B90" w:rsidRPr="007A7BA7" w:rsidRDefault="00FB3B90" w:rsidP="00FB3B90">
      <w:pPr>
        <w:suppressAutoHyphens/>
        <w:autoSpaceDN w:val="0"/>
        <w:spacing w:after="0" w:line="240" w:lineRule="auto"/>
        <w:jc w:val="center"/>
        <w:rPr>
          <w:rFonts w:ascii="Times New Roman" w:eastAsia="Times New Roman" w:hAnsi="Times New Roman" w:cs="Times New Roman"/>
          <w:sz w:val="24"/>
          <w:szCs w:val="24"/>
          <w:lang w:eastAsia="en-GB"/>
        </w:rPr>
      </w:pPr>
    </w:p>
    <w:p w:rsidR="00FB3B90" w:rsidRPr="007A7BA7" w:rsidRDefault="00FB3B90" w:rsidP="00FB3B90">
      <w:pPr>
        <w:suppressAutoHyphens/>
        <w:autoSpaceDN w:val="0"/>
        <w:spacing w:after="0" w:line="240" w:lineRule="auto"/>
        <w:jc w:val="both"/>
        <w:rPr>
          <w:rFonts w:ascii="Times New Roman" w:eastAsia="Times New Roman" w:hAnsi="Times New Roman" w:cs="Times New Roman"/>
          <w:sz w:val="24"/>
          <w:szCs w:val="24"/>
          <w:lang w:eastAsia="en-GB"/>
        </w:rPr>
      </w:pPr>
    </w:p>
    <w:p w:rsidR="00FB3B90" w:rsidRPr="007A7BA7" w:rsidRDefault="00FB3B90" w:rsidP="00FB3B90">
      <w:pPr>
        <w:suppressAutoHyphens/>
        <w:autoSpaceDN w:val="0"/>
        <w:spacing w:after="0" w:line="240" w:lineRule="auto"/>
        <w:rPr>
          <w:rFonts w:ascii="Calibri" w:eastAsia="Calibri" w:hAnsi="Calibri" w:cs="Times New Roman"/>
        </w:rPr>
      </w:pPr>
      <w:r w:rsidRPr="007A7BA7">
        <w:rPr>
          <w:rFonts w:ascii="Times New Roman" w:eastAsia="Times New Roman" w:hAnsi="Times New Roman" w:cs="Times New Roman"/>
          <w:b/>
          <w:caps/>
          <w:sz w:val="24"/>
          <w:szCs w:val="24"/>
          <w:lang w:eastAsia="en-GB"/>
        </w:rPr>
        <w:t>От:</w:t>
      </w:r>
      <w:r w:rsidRPr="007A7BA7">
        <w:rPr>
          <w:rFonts w:ascii="Times New Roman" w:eastAsia="Times New Roman" w:hAnsi="Times New Roman" w:cs="Times New Roman"/>
          <w:b/>
          <w:sz w:val="24"/>
          <w:szCs w:val="24"/>
          <w:lang w:eastAsia="en-GB"/>
        </w:rPr>
        <w:t>____________________________________________________________</w:t>
      </w:r>
      <w:r w:rsidRPr="007A7BA7">
        <w:rPr>
          <w:rFonts w:ascii="Times New Roman" w:eastAsia="Times New Roman" w:hAnsi="Times New Roman" w:cs="Times New Roman"/>
          <w:b/>
          <w:bCs/>
          <w:sz w:val="24"/>
          <w:szCs w:val="24"/>
          <w:lang w:eastAsia="en-GB"/>
        </w:rPr>
        <w:t>________</w:t>
      </w:r>
    </w:p>
    <w:p w:rsidR="00FB3B90" w:rsidRPr="007A7BA7" w:rsidRDefault="00FB3B90" w:rsidP="00FB3B90">
      <w:pPr>
        <w:suppressAutoHyphens/>
        <w:autoSpaceDN w:val="0"/>
        <w:spacing w:after="0" w:line="240" w:lineRule="auto"/>
        <w:jc w:val="center"/>
        <w:rPr>
          <w:rFonts w:ascii="Calibri" w:eastAsia="Calibri" w:hAnsi="Calibri" w:cs="Times New Roman"/>
        </w:rPr>
      </w:pPr>
      <w:r w:rsidRPr="007A7BA7">
        <w:rPr>
          <w:rFonts w:ascii="Times New Roman" w:eastAsia="Times New Roman" w:hAnsi="Times New Roman" w:cs="Times New Roman"/>
          <w:bCs/>
          <w:sz w:val="16"/>
          <w:szCs w:val="16"/>
          <w:lang w:eastAsia="en-GB"/>
        </w:rPr>
        <w:t xml:space="preserve">(наименование на </w:t>
      </w:r>
      <w:r w:rsidRPr="007A7BA7">
        <w:rPr>
          <w:rFonts w:ascii="Times New Roman" w:eastAsia="Times New Roman" w:hAnsi="Times New Roman" w:cs="Times New Roman"/>
          <w:sz w:val="16"/>
          <w:szCs w:val="16"/>
          <w:lang w:eastAsia="en-GB"/>
        </w:rPr>
        <w:t>участника)</w:t>
      </w:r>
    </w:p>
    <w:p w:rsidR="00FB3B90" w:rsidRPr="007A7BA7" w:rsidRDefault="00FB3B90" w:rsidP="00FB3B90">
      <w:pPr>
        <w:suppressAutoHyphens/>
        <w:autoSpaceDN w:val="0"/>
        <w:spacing w:after="0" w:line="240" w:lineRule="auto"/>
        <w:rPr>
          <w:rFonts w:ascii="Times New Roman" w:eastAsia="Times New Roman" w:hAnsi="Times New Roman" w:cs="Times New Roman"/>
          <w:b/>
          <w:szCs w:val="20"/>
          <w:lang w:eastAsia="en-GB"/>
        </w:rPr>
      </w:pPr>
    </w:p>
    <w:p w:rsidR="00FB3B90" w:rsidRPr="007A7BA7" w:rsidRDefault="00FB3B90" w:rsidP="00FB3B90">
      <w:pPr>
        <w:suppressAutoHyphens/>
        <w:autoSpaceDN w:val="0"/>
        <w:spacing w:after="0" w:line="240" w:lineRule="auto"/>
        <w:rPr>
          <w:rFonts w:ascii="Times New Roman" w:eastAsia="Times New Roman" w:hAnsi="Times New Roman" w:cs="Times New Roman"/>
          <w:b/>
          <w:sz w:val="20"/>
          <w:szCs w:val="20"/>
          <w:lang w:eastAsia="en-GB"/>
        </w:rPr>
      </w:pPr>
      <w:r w:rsidRPr="007A7BA7">
        <w:rPr>
          <w:rFonts w:ascii="Times New Roman" w:eastAsia="Times New Roman" w:hAnsi="Times New Roman" w:cs="Times New Roman"/>
          <w:b/>
          <w:sz w:val="20"/>
          <w:szCs w:val="20"/>
          <w:lang w:eastAsia="en-GB"/>
        </w:rPr>
        <w:tab/>
        <w:t>УВАЖАЕМИ ГОСПОДА,</w:t>
      </w:r>
    </w:p>
    <w:p w:rsidR="00FB3B90" w:rsidRPr="007A7BA7" w:rsidRDefault="00FB3B90" w:rsidP="00FB3B90">
      <w:pPr>
        <w:suppressAutoHyphens/>
        <w:autoSpaceDN w:val="0"/>
        <w:spacing w:after="0" w:line="240" w:lineRule="auto"/>
        <w:rPr>
          <w:rFonts w:ascii="Times New Roman" w:eastAsia="Times New Roman" w:hAnsi="Times New Roman" w:cs="Times New Roman"/>
          <w:sz w:val="20"/>
          <w:szCs w:val="20"/>
          <w:lang w:eastAsia="en-GB"/>
        </w:rPr>
      </w:pPr>
      <w:r w:rsidRPr="007A7BA7">
        <w:rPr>
          <w:rFonts w:ascii="Times New Roman" w:eastAsia="Times New Roman" w:hAnsi="Times New Roman" w:cs="Times New Roman"/>
          <w:sz w:val="20"/>
          <w:szCs w:val="20"/>
          <w:lang w:eastAsia="en-GB"/>
        </w:rPr>
        <w:tab/>
      </w:r>
    </w:p>
    <w:p w:rsidR="00FB3B90" w:rsidRPr="007A7BA7" w:rsidRDefault="00FB3B90" w:rsidP="00FB3B90">
      <w:pPr>
        <w:suppressAutoHyphens/>
        <w:autoSpaceDN w:val="0"/>
        <w:spacing w:after="0" w:line="240" w:lineRule="auto"/>
        <w:jc w:val="both"/>
        <w:rPr>
          <w:rFonts w:ascii="Calibri" w:eastAsia="Calibri" w:hAnsi="Calibri" w:cs="Times New Roman"/>
        </w:rPr>
      </w:pPr>
      <w:r w:rsidRPr="007A7BA7">
        <w:rPr>
          <w:rFonts w:ascii="Times New Roman" w:eastAsia="Times New Roman" w:hAnsi="Times New Roman" w:cs="Times New Roman"/>
          <w:sz w:val="20"/>
          <w:szCs w:val="20"/>
          <w:lang w:eastAsia="en-GB"/>
        </w:rPr>
        <w:tab/>
      </w:r>
      <w:r w:rsidRPr="007A7BA7">
        <w:rPr>
          <w:rFonts w:ascii="Times New Roman" w:eastAsia="Times New Roman" w:hAnsi="Times New Roman" w:cs="Times New Roman"/>
          <w:sz w:val="24"/>
          <w:szCs w:val="24"/>
          <w:lang w:eastAsia="en-GB"/>
        </w:rPr>
        <w:t xml:space="preserve">Във връзка с обявената процедура за възлагане на обществена поръчка с горепосочения </w:t>
      </w:r>
      <w:r w:rsidR="001E2B16">
        <w:rPr>
          <w:rFonts w:ascii="Times New Roman" w:eastAsia="Times New Roman" w:hAnsi="Times New Roman" w:cs="Times New Roman"/>
          <w:sz w:val="24"/>
          <w:szCs w:val="24"/>
          <w:lang w:eastAsia="en-GB"/>
        </w:rPr>
        <w:t>предмет</w:t>
      </w:r>
      <w:r w:rsidRPr="007A7BA7">
        <w:rPr>
          <w:rFonts w:ascii="Times New Roman" w:eastAsia="Times New Roman" w:hAnsi="Times New Roman" w:cs="Times New Roman"/>
          <w:sz w:val="24"/>
          <w:szCs w:val="24"/>
          <w:lang w:eastAsia="en-GB"/>
        </w:rPr>
        <w:t>, Ви представяме нашата ценова оферта, както следва:</w:t>
      </w:r>
    </w:p>
    <w:p w:rsidR="00FB3B90" w:rsidRPr="007A7BA7" w:rsidRDefault="00FB3B90" w:rsidP="00FB3B90">
      <w:pPr>
        <w:suppressAutoHyphens/>
        <w:autoSpaceDN w:val="0"/>
        <w:spacing w:after="0" w:line="240" w:lineRule="auto"/>
        <w:jc w:val="both"/>
        <w:rPr>
          <w:rFonts w:ascii="Times New Roman" w:eastAsia="Times New Roman" w:hAnsi="Times New Roman" w:cs="Times New Roman"/>
          <w:sz w:val="24"/>
          <w:szCs w:val="24"/>
          <w:lang w:eastAsia="en-GB"/>
        </w:rPr>
      </w:pPr>
      <w:r w:rsidRPr="007A7BA7">
        <w:rPr>
          <w:rFonts w:ascii="Times New Roman" w:eastAsia="Times New Roman" w:hAnsi="Times New Roman" w:cs="Times New Roman"/>
          <w:sz w:val="24"/>
          <w:szCs w:val="24"/>
          <w:lang w:eastAsia="en-GB"/>
        </w:rPr>
        <w:t>1. Изпълнението на обекта на процедурата ще извършим при следните цени:</w:t>
      </w:r>
    </w:p>
    <w:p w:rsidR="00FB3B90" w:rsidRPr="007A7BA7" w:rsidRDefault="00FB3B90" w:rsidP="00FB3B90">
      <w:pPr>
        <w:suppressAutoHyphens/>
        <w:autoSpaceDN w:val="0"/>
        <w:spacing w:after="0" w:line="240" w:lineRule="auto"/>
        <w:rPr>
          <w:rFonts w:ascii="Times New Roman" w:eastAsia="Times New Roman" w:hAnsi="Times New Roman" w:cs="Times New Roman"/>
          <w:lang w:eastAsia="en-GB"/>
        </w:rPr>
      </w:pPr>
    </w:p>
    <w:tbl>
      <w:tblPr>
        <w:tblW w:w="10632" w:type="dxa"/>
        <w:tblInd w:w="-601" w:type="dxa"/>
        <w:tblLayout w:type="fixed"/>
        <w:tblCellMar>
          <w:left w:w="10" w:type="dxa"/>
          <w:right w:w="10" w:type="dxa"/>
        </w:tblCellMar>
        <w:tblLook w:val="04A0" w:firstRow="1" w:lastRow="0" w:firstColumn="1" w:lastColumn="0" w:noHBand="0" w:noVBand="1"/>
      </w:tblPr>
      <w:tblGrid>
        <w:gridCol w:w="708"/>
        <w:gridCol w:w="4533"/>
        <w:gridCol w:w="855"/>
        <w:gridCol w:w="1559"/>
        <w:gridCol w:w="1418"/>
        <w:gridCol w:w="1559"/>
      </w:tblGrid>
      <w:tr w:rsidR="00FB3B90" w:rsidRPr="007A7BA7" w:rsidTr="00B7265B">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3B90" w:rsidRPr="00D30C57" w:rsidRDefault="00FB3B90" w:rsidP="00B7265B">
            <w:pPr>
              <w:suppressAutoHyphens/>
              <w:autoSpaceDN w:val="0"/>
              <w:spacing w:after="0" w:line="240" w:lineRule="auto"/>
              <w:jc w:val="center"/>
              <w:rPr>
                <w:rFonts w:ascii="Times New Roman" w:eastAsia="Times New Roman" w:hAnsi="Times New Roman" w:cs="Times New Roman"/>
                <w:b/>
                <w:lang w:eastAsia="en-GB"/>
              </w:rPr>
            </w:pPr>
          </w:p>
          <w:p w:rsidR="00FB3B90"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D30C57">
              <w:rPr>
                <w:rFonts w:ascii="Times New Roman" w:eastAsia="Times New Roman" w:hAnsi="Times New Roman" w:cs="Times New Roman"/>
                <w:b/>
                <w:lang w:eastAsia="en-GB"/>
              </w:rPr>
              <w:t>№</w:t>
            </w:r>
          </w:p>
          <w:p w:rsidR="00FB3B90" w:rsidRPr="00D30C57" w:rsidRDefault="00FB3B90" w:rsidP="00B7265B">
            <w:pPr>
              <w:suppressAutoHyphens/>
              <w:autoSpaceDN w:val="0"/>
              <w:spacing w:after="0" w:line="240" w:lineRule="auto"/>
              <w:jc w:val="center"/>
              <w:rPr>
                <w:rFonts w:ascii="Times New Roman" w:eastAsia="Times New Roman" w:hAnsi="Times New Roman" w:cs="Times New Roman"/>
                <w:b/>
                <w:lang w:eastAsia="en-GB"/>
              </w:rPr>
            </w:pPr>
          </w:p>
        </w:tc>
        <w:tc>
          <w:tcPr>
            <w:tcW w:w="4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B3B90" w:rsidRPr="00D30C57" w:rsidRDefault="00FB3B90" w:rsidP="00B7265B">
            <w:pPr>
              <w:keepNext/>
              <w:tabs>
                <w:tab w:val="left" w:pos="720"/>
              </w:tabs>
              <w:suppressAutoHyphens/>
              <w:autoSpaceDN w:val="0"/>
              <w:spacing w:after="0" w:line="240" w:lineRule="auto"/>
              <w:jc w:val="center"/>
              <w:rPr>
                <w:rFonts w:ascii="Times New Roman" w:eastAsia="Times New Roman" w:hAnsi="Times New Roman" w:cs="Times New Roman"/>
                <w:b/>
                <w:bCs/>
                <w:lang w:eastAsia="en-GB"/>
              </w:rPr>
            </w:pPr>
          </w:p>
          <w:p w:rsidR="00FB3B90" w:rsidRPr="00D30C57" w:rsidRDefault="00FB3B90" w:rsidP="00B7265B">
            <w:pPr>
              <w:keepNext/>
              <w:tabs>
                <w:tab w:val="left" w:pos="720"/>
              </w:tabs>
              <w:suppressAutoHyphens/>
              <w:autoSpaceDN w:val="0"/>
              <w:spacing w:after="0" w:line="240" w:lineRule="auto"/>
              <w:jc w:val="center"/>
              <w:rPr>
                <w:rFonts w:ascii="Times New Roman" w:eastAsia="Times New Roman" w:hAnsi="Times New Roman" w:cs="Times New Roman"/>
                <w:b/>
                <w:bCs/>
                <w:lang w:eastAsia="en-GB"/>
              </w:rPr>
            </w:pPr>
            <w:r w:rsidRPr="00D30C57">
              <w:rPr>
                <w:rFonts w:ascii="Times New Roman" w:eastAsia="Times New Roman" w:hAnsi="Times New Roman" w:cs="Times New Roman"/>
                <w:b/>
                <w:bCs/>
                <w:lang w:eastAsia="en-GB"/>
              </w:rPr>
              <w:t>Вид на продукта – описание на участника</w:t>
            </w:r>
          </w:p>
        </w:tc>
        <w:tc>
          <w:tcPr>
            <w:tcW w:w="855" w:type="dxa"/>
            <w:tcBorders>
              <w:top w:val="single" w:sz="4" w:space="0" w:color="000000"/>
              <w:left w:val="single" w:sz="4" w:space="0" w:color="000000"/>
              <w:bottom w:val="single" w:sz="4" w:space="0" w:color="000000"/>
              <w:right w:val="single" w:sz="4" w:space="0" w:color="000000"/>
            </w:tcBorders>
            <w:vAlign w:val="center"/>
          </w:tcPr>
          <w:p w:rsidR="00FB3B90" w:rsidRPr="00D30C57"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D30C57">
              <w:rPr>
                <w:rFonts w:ascii="Times New Roman" w:eastAsia="Times New Roman" w:hAnsi="Times New Roman" w:cs="Times New Roman"/>
                <w:b/>
                <w:lang w:eastAsia="en-GB"/>
              </w:rPr>
              <w:t>Мярка</w:t>
            </w: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FB3B90" w:rsidRPr="00D30C57" w:rsidRDefault="00FB3B90" w:rsidP="00FB3B90">
            <w:pPr>
              <w:suppressAutoHyphens/>
              <w:autoSpaceDN w:val="0"/>
              <w:spacing w:after="0" w:line="240" w:lineRule="auto"/>
              <w:jc w:val="center"/>
              <w:rPr>
                <w:rFonts w:ascii="Calibri" w:eastAsia="Calibri" w:hAnsi="Calibri" w:cs="Times New Roman"/>
                <w:b/>
              </w:rPr>
            </w:pPr>
            <w:r w:rsidRPr="00D30C57">
              <w:rPr>
                <w:rFonts w:ascii="Times New Roman" w:eastAsia="Times New Roman" w:hAnsi="Times New Roman" w:cs="Times New Roman"/>
                <w:b/>
                <w:lang w:eastAsia="en-GB"/>
              </w:rPr>
              <w:t xml:space="preserve">Прогнозно количество за </w:t>
            </w:r>
            <w:r>
              <w:rPr>
                <w:rFonts w:ascii="Times New Roman" w:eastAsia="Times New Roman" w:hAnsi="Times New Roman" w:cs="Times New Roman"/>
                <w:b/>
                <w:lang w:eastAsia="en-GB"/>
              </w:rPr>
              <w:t xml:space="preserve">12 </w:t>
            </w:r>
            <w:r w:rsidRPr="00D30C57">
              <w:rPr>
                <w:rFonts w:ascii="Times New Roman" w:eastAsia="Times New Roman" w:hAnsi="Times New Roman" w:cs="Times New Roman"/>
                <w:b/>
                <w:lang w:eastAsia="en-GB"/>
              </w:rPr>
              <w:t>месеца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FB3B90" w:rsidRPr="00D30C57"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D30C57">
              <w:rPr>
                <w:rFonts w:ascii="Times New Roman" w:eastAsia="Times New Roman" w:hAnsi="Times New Roman" w:cs="Times New Roman"/>
                <w:b/>
                <w:lang w:eastAsia="en-GB"/>
              </w:rPr>
              <w:t>Цена за</w:t>
            </w:r>
          </w:p>
          <w:p w:rsidR="00FB3B90"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D30C57">
              <w:rPr>
                <w:rFonts w:ascii="Times New Roman" w:eastAsia="Times New Roman" w:hAnsi="Times New Roman" w:cs="Times New Roman"/>
                <w:b/>
                <w:lang w:eastAsia="en-GB"/>
              </w:rPr>
              <w:t xml:space="preserve">ед. количество </w:t>
            </w:r>
          </w:p>
          <w:p w:rsidR="00FB3B90" w:rsidRPr="00D30C57"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D30C57">
              <w:rPr>
                <w:rFonts w:ascii="Times New Roman" w:eastAsia="Times New Roman" w:hAnsi="Times New Roman" w:cs="Times New Roman"/>
                <w:b/>
                <w:lang w:eastAsia="en-GB"/>
              </w:rPr>
              <w:t>в лева</w:t>
            </w:r>
          </w:p>
          <w:p w:rsidR="00FB3B90" w:rsidRPr="00D30C57"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D30C57">
              <w:rPr>
                <w:rFonts w:ascii="Times New Roman" w:eastAsia="Times New Roman" w:hAnsi="Times New Roman" w:cs="Times New Roman"/>
                <w:b/>
                <w:lang w:eastAsia="en-GB"/>
              </w:rPr>
              <w:t>без ДДС</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FB3B90"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D30C57">
              <w:rPr>
                <w:rFonts w:ascii="Times New Roman" w:eastAsia="Times New Roman" w:hAnsi="Times New Roman" w:cs="Times New Roman"/>
                <w:b/>
                <w:lang w:eastAsia="en-GB"/>
              </w:rPr>
              <w:t xml:space="preserve">Обща стойност в лева </w:t>
            </w:r>
          </w:p>
          <w:p w:rsidR="00FB3B90" w:rsidRPr="00D30C57"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D30C57">
              <w:rPr>
                <w:rFonts w:ascii="Times New Roman" w:eastAsia="Times New Roman" w:hAnsi="Times New Roman" w:cs="Times New Roman"/>
                <w:b/>
                <w:lang w:eastAsia="en-GB"/>
              </w:rPr>
              <w:t>без ДДС</w:t>
            </w:r>
          </w:p>
        </w:tc>
      </w:tr>
      <w:tr w:rsidR="00FB3B90" w:rsidRPr="007A7BA7" w:rsidTr="00B7265B">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B90" w:rsidRPr="007A7BA7"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7A7BA7">
              <w:rPr>
                <w:rFonts w:ascii="Times New Roman" w:eastAsia="Times New Roman" w:hAnsi="Times New Roman" w:cs="Times New Roman"/>
                <w:b/>
                <w:lang w:eastAsia="en-GB"/>
              </w:rPr>
              <w:t>1</w:t>
            </w:r>
          </w:p>
        </w:tc>
        <w:tc>
          <w:tcPr>
            <w:tcW w:w="4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B90" w:rsidRPr="007A7BA7" w:rsidRDefault="00FB3B90" w:rsidP="00B7265B">
            <w:pPr>
              <w:keepNext/>
              <w:tabs>
                <w:tab w:val="left" w:pos="720"/>
              </w:tabs>
              <w:suppressAutoHyphens/>
              <w:autoSpaceDN w:val="0"/>
              <w:spacing w:after="0" w:line="240" w:lineRule="auto"/>
              <w:jc w:val="center"/>
              <w:rPr>
                <w:rFonts w:ascii="Times New Roman" w:eastAsia="Times New Roman" w:hAnsi="Times New Roman" w:cs="Times New Roman"/>
                <w:b/>
                <w:bCs/>
                <w:lang w:eastAsia="en-GB"/>
              </w:rPr>
            </w:pPr>
            <w:r w:rsidRPr="007A7BA7">
              <w:rPr>
                <w:rFonts w:ascii="Times New Roman" w:eastAsia="Times New Roman" w:hAnsi="Times New Roman" w:cs="Times New Roman"/>
                <w:b/>
                <w:bCs/>
                <w:lang w:eastAsia="en-GB"/>
              </w:rPr>
              <w:t>2</w:t>
            </w:r>
          </w:p>
        </w:tc>
        <w:tc>
          <w:tcPr>
            <w:tcW w:w="855"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center"/>
              <w:rPr>
                <w:rFonts w:ascii="Times New Roman" w:eastAsia="Times New Roman" w:hAnsi="Times New Roman" w:cs="Times New Roman"/>
                <w:b/>
                <w:lang w:eastAsia="en-G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B90" w:rsidRPr="007A7BA7"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7A7BA7">
              <w:rPr>
                <w:rFonts w:ascii="Times New Roman" w:eastAsia="Times New Roman" w:hAnsi="Times New Roman" w:cs="Times New Roman"/>
                <w:b/>
                <w:lang w:eastAsia="en-GB"/>
              </w:rPr>
              <w:t>3</w:t>
            </w:r>
          </w:p>
        </w:tc>
        <w:tc>
          <w:tcPr>
            <w:tcW w:w="1418" w:type="dxa"/>
            <w:tcBorders>
              <w:top w:val="single" w:sz="4" w:space="0" w:color="000000"/>
              <w:left w:val="single" w:sz="4" w:space="0" w:color="000000"/>
              <w:bottom w:val="single" w:sz="4" w:space="0" w:color="000000"/>
              <w:right w:val="single" w:sz="4" w:space="0" w:color="000000"/>
            </w:tcBorders>
            <w:hideMark/>
          </w:tcPr>
          <w:p w:rsidR="00FB3B90" w:rsidRPr="007A7BA7"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7A7BA7">
              <w:rPr>
                <w:rFonts w:ascii="Times New Roman" w:eastAsia="Times New Roman" w:hAnsi="Times New Roman" w:cs="Times New Roman"/>
                <w:b/>
                <w:lang w:eastAsia="en-GB"/>
              </w:rPr>
              <w:t>4</w:t>
            </w:r>
          </w:p>
        </w:tc>
        <w:tc>
          <w:tcPr>
            <w:tcW w:w="1559" w:type="dxa"/>
            <w:tcBorders>
              <w:top w:val="single" w:sz="4" w:space="0" w:color="000000"/>
              <w:left w:val="single" w:sz="4" w:space="0" w:color="000000"/>
              <w:bottom w:val="single" w:sz="4" w:space="0" w:color="000000"/>
              <w:right w:val="single" w:sz="4" w:space="0" w:color="000000"/>
            </w:tcBorders>
            <w:hideMark/>
          </w:tcPr>
          <w:p w:rsidR="00FB3B90" w:rsidRPr="007A7BA7" w:rsidRDefault="00FB3B90" w:rsidP="00B7265B">
            <w:pPr>
              <w:suppressAutoHyphens/>
              <w:autoSpaceDN w:val="0"/>
              <w:spacing w:after="0" w:line="240" w:lineRule="auto"/>
              <w:jc w:val="center"/>
              <w:rPr>
                <w:rFonts w:ascii="Times New Roman" w:eastAsia="Times New Roman" w:hAnsi="Times New Roman" w:cs="Times New Roman"/>
                <w:b/>
                <w:lang w:eastAsia="en-GB"/>
              </w:rPr>
            </w:pPr>
            <w:r w:rsidRPr="007A7BA7">
              <w:rPr>
                <w:rFonts w:ascii="Times New Roman" w:eastAsia="Times New Roman" w:hAnsi="Times New Roman" w:cs="Times New Roman"/>
                <w:b/>
                <w:lang w:eastAsia="en-GB"/>
              </w:rPr>
              <w:t>5</w:t>
            </w:r>
          </w:p>
        </w:tc>
      </w:tr>
      <w:tr w:rsidR="00FB3B90" w:rsidRPr="007A7BA7" w:rsidTr="00B7265B">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B90" w:rsidRPr="007A7BA7" w:rsidRDefault="00FB3B90" w:rsidP="00B7265B">
            <w:pPr>
              <w:suppressAutoHyphens/>
              <w:autoSpaceDE w:val="0"/>
              <w:autoSpaceDN w:val="0"/>
              <w:spacing w:after="0" w:line="240" w:lineRule="auto"/>
              <w:rPr>
                <w:rFonts w:ascii="Times New Roman" w:eastAsia="Times New Roman" w:hAnsi="Times New Roman" w:cs="Times New Roman"/>
                <w:lang w:eastAsia="en-GB"/>
              </w:rPr>
            </w:pPr>
            <w:r w:rsidRPr="007A7BA7">
              <w:rPr>
                <w:rFonts w:ascii="Times New Roman" w:eastAsia="Times New Roman" w:hAnsi="Times New Roman" w:cs="Times New Roman"/>
                <w:lang w:eastAsia="en-GB"/>
              </w:rPr>
              <w:t>1.</w:t>
            </w:r>
          </w:p>
        </w:tc>
        <w:tc>
          <w:tcPr>
            <w:tcW w:w="4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B90" w:rsidRPr="007A7BA7" w:rsidRDefault="00FB3B90" w:rsidP="00B7265B">
            <w:pPr>
              <w:suppressAutoHyphens/>
              <w:autoSpaceDN w:val="0"/>
              <w:spacing w:after="0" w:line="240" w:lineRule="auto"/>
              <w:rPr>
                <w:rFonts w:ascii="Times New Roman" w:eastAsia="Times New Roman" w:hAnsi="Times New Roman" w:cs="Times New Roman"/>
                <w:lang w:eastAsia="en-GB"/>
              </w:rPr>
            </w:pPr>
            <w:r w:rsidRPr="007A7BA7">
              <w:rPr>
                <w:rFonts w:ascii="Times New Roman" w:eastAsia="Times New Roman" w:hAnsi="Times New Roman" w:cs="Times New Roman"/>
                <w:lang w:eastAsia="en-GB"/>
              </w:rPr>
              <w:t>....</w:t>
            </w:r>
          </w:p>
        </w:tc>
        <w:tc>
          <w:tcPr>
            <w:tcW w:w="855"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418"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559"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r>
      <w:tr w:rsidR="00FB3B90" w:rsidRPr="007A7BA7" w:rsidTr="00B7265B">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B90" w:rsidRPr="007A7BA7" w:rsidRDefault="00FB3B90" w:rsidP="00B7265B">
            <w:pPr>
              <w:suppressAutoHyphens/>
              <w:autoSpaceDE w:val="0"/>
              <w:autoSpaceDN w:val="0"/>
              <w:spacing w:after="0" w:line="240" w:lineRule="auto"/>
              <w:rPr>
                <w:rFonts w:ascii="Times New Roman" w:eastAsia="Times New Roman" w:hAnsi="Times New Roman" w:cs="Times New Roman"/>
                <w:lang w:eastAsia="en-GB"/>
              </w:rPr>
            </w:pPr>
            <w:r w:rsidRPr="007A7BA7">
              <w:rPr>
                <w:rFonts w:ascii="Times New Roman" w:eastAsia="Times New Roman" w:hAnsi="Times New Roman" w:cs="Times New Roman"/>
                <w:lang w:eastAsia="en-GB"/>
              </w:rPr>
              <w:t>2.</w:t>
            </w:r>
          </w:p>
        </w:tc>
        <w:tc>
          <w:tcPr>
            <w:tcW w:w="4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B90" w:rsidRPr="007A7BA7" w:rsidRDefault="00FB3B90" w:rsidP="00B7265B">
            <w:pPr>
              <w:keepNext/>
              <w:suppressAutoHyphens/>
              <w:autoSpaceDN w:val="0"/>
              <w:spacing w:after="0" w:line="240" w:lineRule="auto"/>
              <w:jc w:val="both"/>
              <w:rPr>
                <w:rFonts w:ascii="Times New Roman" w:eastAsia="Times New Roman" w:hAnsi="Times New Roman" w:cs="Times New Roman"/>
                <w:bCs/>
                <w:lang w:eastAsia="en-GB"/>
              </w:rPr>
            </w:pPr>
            <w:r w:rsidRPr="007A7BA7">
              <w:rPr>
                <w:rFonts w:ascii="Times New Roman" w:eastAsia="Times New Roman" w:hAnsi="Times New Roman" w:cs="Times New Roman"/>
                <w:bCs/>
                <w:lang w:eastAsia="en-GB"/>
              </w:rPr>
              <w:t>...</w:t>
            </w:r>
          </w:p>
        </w:tc>
        <w:tc>
          <w:tcPr>
            <w:tcW w:w="855"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418"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559"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r>
      <w:tr w:rsidR="00FB3B90" w:rsidRPr="007A7BA7" w:rsidTr="00B7265B">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B90" w:rsidRPr="007A7BA7" w:rsidRDefault="00FB3B90" w:rsidP="00B7265B">
            <w:pPr>
              <w:suppressAutoHyphens/>
              <w:autoSpaceDE w:val="0"/>
              <w:autoSpaceDN w:val="0"/>
              <w:spacing w:after="0" w:line="240" w:lineRule="auto"/>
              <w:rPr>
                <w:rFonts w:ascii="Times New Roman" w:eastAsia="Times New Roman" w:hAnsi="Times New Roman" w:cs="Times New Roman"/>
                <w:lang w:eastAsia="en-GB"/>
              </w:rPr>
            </w:pPr>
            <w:r w:rsidRPr="007A7BA7">
              <w:rPr>
                <w:rFonts w:ascii="Times New Roman" w:eastAsia="Times New Roman" w:hAnsi="Times New Roman" w:cs="Times New Roman"/>
                <w:lang w:eastAsia="en-GB"/>
              </w:rPr>
              <w:t>3.</w:t>
            </w:r>
          </w:p>
        </w:tc>
        <w:tc>
          <w:tcPr>
            <w:tcW w:w="4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B90" w:rsidRPr="007A7BA7" w:rsidRDefault="00FB3B90" w:rsidP="00B7265B">
            <w:pPr>
              <w:suppressAutoHyphens/>
              <w:autoSpaceDN w:val="0"/>
              <w:spacing w:after="0" w:line="240" w:lineRule="auto"/>
              <w:rPr>
                <w:rFonts w:ascii="Times New Roman" w:eastAsia="Times New Roman" w:hAnsi="Times New Roman" w:cs="Times New Roman"/>
                <w:lang w:eastAsia="en-GB"/>
              </w:rPr>
            </w:pPr>
            <w:r w:rsidRPr="007A7BA7">
              <w:rPr>
                <w:rFonts w:ascii="Times New Roman" w:eastAsia="Times New Roman" w:hAnsi="Times New Roman" w:cs="Times New Roman"/>
                <w:lang w:eastAsia="en-GB"/>
              </w:rPr>
              <w:t>...</w:t>
            </w:r>
          </w:p>
        </w:tc>
        <w:tc>
          <w:tcPr>
            <w:tcW w:w="855"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418"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559"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r>
      <w:tr w:rsidR="00FB3B90" w:rsidRPr="007A7BA7" w:rsidTr="00B7265B">
        <w:tc>
          <w:tcPr>
            <w:tcW w:w="70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B90" w:rsidRPr="007A7BA7" w:rsidRDefault="00FB3B90" w:rsidP="00B7265B">
            <w:pPr>
              <w:suppressAutoHyphens/>
              <w:autoSpaceDE w:val="0"/>
              <w:autoSpaceDN w:val="0"/>
              <w:spacing w:after="0" w:line="240" w:lineRule="auto"/>
              <w:rPr>
                <w:rFonts w:ascii="Times New Roman" w:eastAsia="Times New Roman" w:hAnsi="Times New Roman" w:cs="Times New Roman"/>
                <w:lang w:eastAsia="en-GB"/>
              </w:rPr>
            </w:pPr>
            <w:r w:rsidRPr="007A7BA7">
              <w:rPr>
                <w:rFonts w:ascii="Times New Roman" w:eastAsia="Times New Roman" w:hAnsi="Times New Roman" w:cs="Times New Roman"/>
                <w:lang w:eastAsia="en-GB"/>
              </w:rPr>
              <w:t>...</w:t>
            </w:r>
          </w:p>
        </w:tc>
        <w:tc>
          <w:tcPr>
            <w:tcW w:w="453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B3B90" w:rsidRPr="007A7BA7" w:rsidRDefault="00FB3B90" w:rsidP="00B7265B">
            <w:pPr>
              <w:suppressAutoHyphens/>
              <w:autoSpaceDN w:val="0"/>
              <w:spacing w:after="0" w:line="240" w:lineRule="auto"/>
              <w:rPr>
                <w:rFonts w:ascii="Times New Roman" w:eastAsia="Times New Roman" w:hAnsi="Times New Roman" w:cs="Times New Roman"/>
                <w:lang w:eastAsia="en-GB"/>
              </w:rPr>
            </w:pPr>
            <w:r w:rsidRPr="007A7BA7">
              <w:rPr>
                <w:rFonts w:ascii="Times New Roman" w:eastAsia="Times New Roman" w:hAnsi="Times New Roman" w:cs="Times New Roman"/>
                <w:lang w:eastAsia="en-GB"/>
              </w:rPr>
              <w:t>...</w:t>
            </w:r>
          </w:p>
        </w:tc>
        <w:tc>
          <w:tcPr>
            <w:tcW w:w="855"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418"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1559" w:type="dxa"/>
            <w:tcBorders>
              <w:top w:val="single" w:sz="4" w:space="0" w:color="000000"/>
              <w:left w:val="single" w:sz="4" w:space="0" w:color="000000"/>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r>
      <w:tr w:rsidR="00FB3B90" w:rsidRPr="007A7BA7" w:rsidTr="00B7265B">
        <w:tc>
          <w:tcPr>
            <w:tcW w:w="708" w:type="dxa"/>
            <w:tcBorders>
              <w:top w:val="single" w:sz="4" w:space="0" w:color="000000"/>
              <w:left w:val="nil"/>
              <w:bottom w:val="nil"/>
              <w:right w:val="nil"/>
            </w:tcBorders>
            <w:tcMar>
              <w:top w:w="0" w:type="dxa"/>
              <w:left w:w="108" w:type="dxa"/>
              <w:bottom w:w="0" w:type="dxa"/>
              <w:right w:w="108" w:type="dxa"/>
            </w:tcMar>
          </w:tcPr>
          <w:p w:rsidR="00FB3B90" w:rsidRPr="007A7BA7" w:rsidRDefault="00FB3B90" w:rsidP="00B7265B">
            <w:pPr>
              <w:suppressAutoHyphens/>
              <w:autoSpaceDE w:val="0"/>
              <w:autoSpaceDN w:val="0"/>
              <w:spacing w:after="0" w:line="240" w:lineRule="auto"/>
              <w:rPr>
                <w:rFonts w:ascii="Times New Roman" w:eastAsia="Times New Roman" w:hAnsi="Times New Roman" w:cs="Times New Roman"/>
                <w:lang w:eastAsia="en-GB"/>
              </w:rPr>
            </w:pPr>
          </w:p>
        </w:tc>
        <w:tc>
          <w:tcPr>
            <w:tcW w:w="4533" w:type="dxa"/>
            <w:tcBorders>
              <w:top w:val="single" w:sz="4" w:space="0" w:color="000000"/>
              <w:left w:val="nil"/>
              <w:bottom w:val="nil"/>
              <w:right w:val="nil"/>
            </w:tcBorders>
            <w:tcMar>
              <w:top w:w="0" w:type="dxa"/>
              <w:left w:w="108" w:type="dxa"/>
              <w:bottom w:w="0" w:type="dxa"/>
              <w:right w:w="108" w:type="dxa"/>
            </w:tcMar>
            <w:hideMark/>
          </w:tcPr>
          <w:p w:rsidR="00FB3B90" w:rsidRPr="007A7BA7" w:rsidRDefault="00FB3B90" w:rsidP="00B7265B">
            <w:pPr>
              <w:suppressAutoHyphens/>
              <w:autoSpaceDN w:val="0"/>
              <w:spacing w:after="0" w:line="240" w:lineRule="auto"/>
              <w:rPr>
                <w:rFonts w:ascii="Calibri" w:eastAsia="Calibri" w:hAnsi="Calibri" w:cs="Times New Roman"/>
              </w:rPr>
            </w:pPr>
            <w:r w:rsidRPr="007A7BA7">
              <w:rPr>
                <w:rFonts w:ascii="Times New Roman" w:eastAsia="Times New Roman" w:hAnsi="Times New Roman" w:cs="Times New Roman"/>
                <w:b/>
                <w:sz w:val="24"/>
                <w:szCs w:val="24"/>
                <w:lang w:eastAsia="en-GB"/>
              </w:rPr>
              <w:t xml:space="preserve">                          Обща стойност  без ДДС:                  </w:t>
            </w:r>
          </w:p>
        </w:tc>
        <w:tc>
          <w:tcPr>
            <w:tcW w:w="855" w:type="dxa"/>
            <w:tcBorders>
              <w:top w:val="single" w:sz="4" w:space="0" w:color="000000"/>
              <w:left w:val="nil"/>
              <w:bottom w:val="single" w:sz="4" w:space="0" w:color="000000"/>
              <w:right w:val="nil"/>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c>
          <w:tcPr>
            <w:tcW w:w="4536" w:type="dxa"/>
            <w:gridSpan w:val="3"/>
            <w:tcBorders>
              <w:top w:val="single" w:sz="4" w:space="0" w:color="000000"/>
              <w:left w:val="nil"/>
              <w:bottom w:val="single" w:sz="4" w:space="0" w:color="000000"/>
              <w:right w:val="single" w:sz="4" w:space="0" w:color="000000"/>
            </w:tcBorders>
          </w:tcPr>
          <w:p w:rsidR="00FB3B90" w:rsidRPr="007A7BA7" w:rsidRDefault="00FB3B90" w:rsidP="00B7265B">
            <w:pPr>
              <w:suppressAutoHyphens/>
              <w:autoSpaceDN w:val="0"/>
              <w:spacing w:after="0" w:line="240" w:lineRule="auto"/>
              <w:jc w:val="right"/>
              <w:rPr>
                <w:rFonts w:ascii="Times New Roman" w:eastAsia="Times New Roman" w:hAnsi="Times New Roman" w:cs="Times New Roman"/>
                <w:lang w:eastAsia="en-GB"/>
              </w:rPr>
            </w:pPr>
          </w:p>
        </w:tc>
      </w:tr>
    </w:tbl>
    <w:p w:rsidR="00FB3B90" w:rsidRPr="007A7BA7" w:rsidRDefault="00FB3B90" w:rsidP="00FB3B90">
      <w:pPr>
        <w:suppressAutoHyphens/>
        <w:autoSpaceDN w:val="0"/>
        <w:spacing w:after="0" w:line="240" w:lineRule="auto"/>
        <w:jc w:val="both"/>
        <w:rPr>
          <w:rFonts w:ascii="Times New Roman" w:eastAsia="Times New Roman" w:hAnsi="Times New Roman" w:cs="Times New Roman"/>
          <w:b/>
          <w:sz w:val="20"/>
          <w:szCs w:val="20"/>
          <w:lang w:eastAsia="en-GB"/>
        </w:rPr>
      </w:pPr>
      <w:r w:rsidRPr="007A7BA7">
        <w:rPr>
          <w:rFonts w:ascii="Times New Roman" w:eastAsia="Times New Roman" w:hAnsi="Times New Roman" w:cs="Times New Roman"/>
          <w:b/>
          <w:sz w:val="20"/>
          <w:szCs w:val="20"/>
          <w:lang w:eastAsia="en-GB"/>
        </w:rPr>
        <w:tab/>
      </w:r>
      <w:r w:rsidRPr="007A7BA7">
        <w:rPr>
          <w:rFonts w:ascii="Times New Roman" w:eastAsia="Times New Roman" w:hAnsi="Times New Roman" w:cs="Times New Roman"/>
          <w:b/>
          <w:sz w:val="20"/>
          <w:szCs w:val="20"/>
          <w:lang w:eastAsia="en-GB"/>
        </w:rPr>
        <w:tab/>
      </w:r>
      <w:r w:rsidRPr="007A7BA7">
        <w:rPr>
          <w:rFonts w:ascii="Times New Roman" w:eastAsia="Times New Roman" w:hAnsi="Times New Roman" w:cs="Times New Roman"/>
          <w:b/>
          <w:sz w:val="20"/>
          <w:szCs w:val="20"/>
          <w:lang w:eastAsia="en-GB"/>
        </w:rPr>
        <w:tab/>
      </w:r>
      <w:r w:rsidRPr="007A7BA7">
        <w:rPr>
          <w:rFonts w:ascii="Times New Roman" w:eastAsia="Times New Roman" w:hAnsi="Times New Roman" w:cs="Times New Roman"/>
          <w:b/>
          <w:sz w:val="20"/>
          <w:szCs w:val="20"/>
          <w:lang w:eastAsia="en-GB"/>
        </w:rPr>
        <w:tab/>
      </w:r>
      <w:r w:rsidRPr="007A7BA7">
        <w:rPr>
          <w:rFonts w:ascii="Times New Roman" w:eastAsia="Times New Roman" w:hAnsi="Times New Roman" w:cs="Times New Roman"/>
          <w:b/>
          <w:sz w:val="20"/>
          <w:szCs w:val="20"/>
          <w:lang w:eastAsia="en-GB"/>
        </w:rPr>
        <w:tab/>
      </w:r>
      <w:r w:rsidRPr="007A7BA7">
        <w:rPr>
          <w:rFonts w:ascii="Times New Roman" w:eastAsia="Times New Roman" w:hAnsi="Times New Roman" w:cs="Times New Roman"/>
          <w:b/>
          <w:sz w:val="20"/>
          <w:szCs w:val="20"/>
          <w:lang w:eastAsia="en-GB"/>
        </w:rPr>
        <w:tab/>
      </w:r>
    </w:p>
    <w:p w:rsidR="00FB3B90" w:rsidRPr="007A7BA7" w:rsidRDefault="00FB3B90" w:rsidP="00FB3B90">
      <w:pPr>
        <w:suppressAutoHyphens/>
        <w:autoSpaceDN w:val="0"/>
        <w:spacing w:after="0" w:line="240" w:lineRule="auto"/>
        <w:jc w:val="both"/>
        <w:rPr>
          <w:rFonts w:ascii="Times New Roman" w:eastAsia="Times New Roman" w:hAnsi="Times New Roman" w:cs="Times New Roman"/>
          <w:b/>
          <w:sz w:val="20"/>
          <w:szCs w:val="20"/>
          <w:lang w:eastAsia="en-GB"/>
        </w:rPr>
      </w:pPr>
      <w:r w:rsidRPr="007A7BA7">
        <w:rPr>
          <w:rFonts w:ascii="Times New Roman" w:eastAsia="Times New Roman" w:hAnsi="Times New Roman" w:cs="Times New Roman"/>
          <w:b/>
          <w:sz w:val="20"/>
          <w:szCs w:val="20"/>
          <w:lang w:eastAsia="en-GB"/>
        </w:rPr>
        <w:t>(словом) .........................................................................................................................................................</w:t>
      </w:r>
    </w:p>
    <w:p w:rsidR="00FB3B90" w:rsidRPr="007A7BA7" w:rsidRDefault="00FB3B90" w:rsidP="00FB3B90">
      <w:pPr>
        <w:suppressAutoHyphens/>
        <w:autoSpaceDN w:val="0"/>
        <w:spacing w:after="0" w:line="240" w:lineRule="auto"/>
        <w:jc w:val="both"/>
        <w:rPr>
          <w:rFonts w:ascii="Times New Roman" w:eastAsia="Times New Roman" w:hAnsi="Times New Roman" w:cs="Times New Roman"/>
          <w:b/>
          <w:sz w:val="20"/>
          <w:szCs w:val="20"/>
          <w:lang w:eastAsia="en-GB"/>
        </w:rPr>
      </w:pPr>
      <w:r w:rsidRPr="007A7BA7">
        <w:rPr>
          <w:rFonts w:ascii="Times New Roman" w:eastAsia="Times New Roman" w:hAnsi="Times New Roman" w:cs="Times New Roman"/>
          <w:b/>
          <w:sz w:val="20"/>
          <w:szCs w:val="20"/>
          <w:lang w:eastAsia="en-GB"/>
        </w:rPr>
        <w:t>........................................................................................................................................................................</w:t>
      </w:r>
    </w:p>
    <w:p w:rsidR="00FB3B90" w:rsidRPr="007A7BA7" w:rsidRDefault="00FB3B90" w:rsidP="00FB3B90">
      <w:pPr>
        <w:suppressAutoHyphens/>
        <w:autoSpaceDN w:val="0"/>
        <w:spacing w:after="0" w:line="240" w:lineRule="auto"/>
        <w:jc w:val="both"/>
        <w:rPr>
          <w:rFonts w:ascii="Times New Roman" w:eastAsia="Times New Roman" w:hAnsi="Times New Roman" w:cs="Times New Roman"/>
          <w:i/>
          <w:sz w:val="24"/>
          <w:szCs w:val="24"/>
          <w:lang w:eastAsia="en-GB"/>
        </w:rPr>
      </w:pPr>
      <w:r w:rsidRPr="007A7BA7">
        <w:rPr>
          <w:rFonts w:ascii="Times New Roman" w:eastAsia="Times New Roman" w:hAnsi="Times New Roman" w:cs="Times New Roman"/>
          <w:i/>
          <w:sz w:val="24"/>
          <w:szCs w:val="24"/>
          <w:lang w:eastAsia="en-GB"/>
        </w:rPr>
        <w:t>(сумата по всички позиции в колона 5)</w:t>
      </w:r>
    </w:p>
    <w:p w:rsidR="00FB3B90" w:rsidRPr="00FB3B90" w:rsidRDefault="00FB3B90" w:rsidP="00FB3B90">
      <w:pPr>
        <w:widowControl w:val="0"/>
        <w:tabs>
          <w:tab w:val="left" w:pos="1134"/>
        </w:tabs>
        <w:suppressAutoHyphens/>
        <w:autoSpaceDE w:val="0"/>
        <w:autoSpaceDN w:val="0"/>
        <w:adjustRightInd w:val="0"/>
        <w:spacing w:before="57" w:after="0" w:line="240" w:lineRule="auto"/>
        <w:ind w:right="7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2. </w:t>
      </w:r>
      <w:r w:rsidRPr="00FB3B90">
        <w:rPr>
          <w:rFonts w:ascii="Times New Roman" w:eastAsia="Times New Roman" w:hAnsi="Times New Roman" w:cs="Times New Roman"/>
          <w:sz w:val="24"/>
          <w:szCs w:val="24"/>
          <w:lang w:eastAsia="bg-BG"/>
        </w:rPr>
        <w:t>Декларирам, че предлаганите цени на артикулите са крайни и в тях са включени всички данъци и разходи, свързани с тяхната доставка и окомплектоване до посочените от Възложителя места.</w:t>
      </w:r>
    </w:p>
    <w:p w:rsidR="00FB3B90" w:rsidRPr="00FB3B90" w:rsidRDefault="00FB3B90" w:rsidP="00FB3B90">
      <w:pPr>
        <w:spacing w:after="0" w:line="240" w:lineRule="auto"/>
        <w:ind w:firstLine="567"/>
        <w:jc w:val="both"/>
        <w:rPr>
          <w:rFonts w:ascii="Times New Roman" w:eastAsia="Times New Roman" w:hAnsi="Times New Roman" w:cs="Times New Roman"/>
          <w:sz w:val="24"/>
          <w:szCs w:val="24"/>
          <w:lang w:eastAsia="bg-BG"/>
        </w:rPr>
      </w:pPr>
      <w:r w:rsidRPr="00FB3B90">
        <w:rPr>
          <w:rFonts w:ascii="Times New Roman" w:eastAsia="Times New Roman" w:hAnsi="Times New Roman" w:cs="Times New Roman"/>
          <w:b/>
          <w:i/>
          <w:sz w:val="24"/>
          <w:szCs w:val="24"/>
          <w:lang w:eastAsia="bg-BG"/>
        </w:rPr>
        <w:t>Забележка:</w:t>
      </w:r>
      <w:r w:rsidRPr="00FB3B90">
        <w:rPr>
          <w:rFonts w:ascii="Times New Roman" w:eastAsia="Times New Roman" w:hAnsi="Times New Roman" w:cs="Times New Roman"/>
          <w:sz w:val="24"/>
          <w:szCs w:val="24"/>
          <w:lang w:eastAsia="bg-BG"/>
        </w:rPr>
        <w:t xml:space="preserve"> Ценовото предложение се попълва четливо и без зачерквания.</w:t>
      </w:r>
    </w:p>
    <w:p w:rsidR="00FB3B90" w:rsidRPr="00FB3B90" w:rsidRDefault="00FB3B90" w:rsidP="00FB3B90">
      <w:pPr>
        <w:spacing w:after="0" w:line="240" w:lineRule="auto"/>
        <w:ind w:firstLine="567"/>
        <w:jc w:val="both"/>
        <w:rPr>
          <w:rFonts w:ascii="Times New Roman" w:eastAsia="Times New Roman" w:hAnsi="Times New Roman" w:cs="Times New Roman"/>
          <w:sz w:val="24"/>
          <w:szCs w:val="24"/>
          <w:lang w:eastAsia="bg-BG"/>
        </w:rPr>
      </w:pPr>
      <w:r w:rsidRPr="00FB3B90">
        <w:rPr>
          <w:rFonts w:ascii="Times New Roman" w:eastAsia="Times New Roman" w:hAnsi="Times New Roman" w:cs="Times New Roman"/>
          <w:sz w:val="24"/>
          <w:szCs w:val="24"/>
          <w:lang w:eastAsia="bg-BG"/>
        </w:rPr>
        <w:t>Предлаганата цена следва да се посочва в лева, закръглена до втори знак след десетична запетая.</w:t>
      </w:r>
    </w:p>
    <w:p w:rsidR="00FB3B90" w:rsidRPr="00FB3B90" w:rsidRDefault="00FB3B90" w:rsidP="00FB3B90">
      <w:pPr>
        <w:spacing w:after="0" w:line="240" w:lineRule="auto"/>
        <w:ind w:firstLine="567"/>
        <w:jc w:val="both"/>
        <w:rPr>
          <w:rFonts w:ascii="Times New Roman" w:eastAsia="Times New Roman" w:hAnsi="Times New Roman" w:cs="Times New Roman"/>
          <w:sz w:val="24"/>
          <w:szCs w:val="24"/>
          <w:lang w:eastAsia="bg-BG"/>
        </w:rPr>
      </w:pPr>
      <w:r w:rsidRPr="00FB3B90">
        <w:rPr>
          <w:rFonts w:ascii="Times New Roman" w:eastAsia="Times New Roman" w:hAnsi="Times New Roman" w:cs="Times New Roman"/>
          <w:sz w:val="24"/>
          <w:szCs w:val="24"/>
          <w:u w:val="single"/>
          <w:lang w:eastAsia="bg-BG"/>
        </w:rPr>
        <w:t>При констатирането на аритметични грешки се спазват следните правила</w:t>
      </w:r>
      <w:r w:rsidRPr="00FB3B90">
        <w:rPr>
          <w:rFonts w:ascii="Times New Roman" w:eastAsia="Times New Roman" w:hAnsi="Times New Roman" w:cs="Times New Roman"/>
          <w:sz w:val="24"/>
          <w:szCs w:val="24"/>
          <w:lang w:eastAsia="bg-BG"/>
        </w:rPr>
        <w:t>:</w:t>
      </w:r>
    </w:p>
    <w:p w:rsidR="00895B12" w:rsidRPr="00895B12" w:rsidRDefault="00895B12" w:rsidP="00895B12">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Pr="00895B12">
        <w:rPr>
          <w:rFonts w:ascii="Times New Roman" w:eastAsia="Calibri" w:hAnsi="Times New Roman" w:cs="Times New Roman"/>
          <w:sz w:val="24"/>
          <w:szCs w:val="24"/>
          <w:lang w:val="en-US"/>
        </w:rPr>
        <w:t>В случай на несъответствие между цената, изписана цифром и словом, за вярна се приема изписаната словом.</w:t>
      </w:r>
      <w:r w:rsidRPr="00895B12">
        <w:rPr>
          <w:rFonts w:ascii="Times New Roman" w:eastAsia="Calibri" w:hAnsi="Times New Roman" w:cs="Times New Roman"/>
          <w:sz w:val="24"/>
          <w:szCs w:val="24"/>
          <w:lang w:val="en-US"/>
        </w:rPr>
        <w:tab/>
        <w:t xml:space="preserve"> </w:t>
      </w:r>
    </w:p>
    <w:p w:rsidR="00FB3B90" w:rsidRPr="00FB3B90" w:rsidRDefault="00895B12" w:rsidP="00895B12">
      <w:pPr>
        <w:spacing w:after="0" w:line="240" w:lineRule="auto"/>
        <w:ind w:firstLine="567"/>
        <w:jc w:val="both"/>
        <w:rPr>
          <w:rFonts w:ascii="Times New Roman" w:eastAsia="Times New Roman" w:hAnsi="Times New Roman" w:cs="Times New Roman"/>
          <w:sz w:val="24"/>
          <w:szCs w:val="24"/>
          <w:lang w:eastAsia="bg-BG"/>
        </w:rPr>
      </w:pPr>
      <w:r>
        <w:rPr>
          <w:rFonts w:ascii="Times New Roman" w:eastAsia="Calibri" w:hAnsi="Times New Roman" w:cs="Times New Roman"/>
          <w:sz w:val="24"/>
          <w:szCs w:val="24"/>
          <w:lang w:eastAsia="bg-BG"/>
        </w:rPr>
        <w:t xml:space="preserve">2. </w:t>
      </w:r>
      <w:r w:rsidRPr="00895B12">
        <w:rPr>
          <w:rFonts w:ascii="Times New Roman" w:eastAsia="Calibri" w:hAnsi="Times New Roman" w:cs="Times New Roman"/>
          <w:sz w:val="24"/>
          <w:szCs w:val="24"/>
          <w:lang w:eastAsia="bg-BG"/>
        </w:rPr>
        <w:t>При констатирането на аритметични грешки, в случай че общата цена не съответства на произведението от единичната цена и количеството, комисията преизчислява общата цена като произведение на предложената от участника единична цена по количеството.</w:t>
      </w:r>
      <w:r w:rsidR="00FB3B90" w:rsidRPr="00FB3B90">
        <w:rPr>
          <w:rFonts w:ascii="Times New Roman" w:eastAsia="Times New Roman" w:hAnsi="Times New Roman" w:cs="Times New Roman"/>
          <w:sz w:val="24"/>
          <w:szCs w:val="24"/>
          <w:lang w:eastAsia="bg-BG"/>
        </w:rPr>
        <w:t>.</w:t>
      </w:r>
    </w:p>
    <w:p w:rsidR="00FB3B90" w:rsidRPr="007A7BA7" w:rsidRDefault="00FB3B90" w:rsidP="00FB3B90">
      <w:pPr>
        <w:suppressAutoHyphens/>
        <w:autoSpaceDN w:val="0"/>
        <w:spacing w:after="0" w:line="240" w:lineRule="auto"/>
        <w:jc w:val="both"/>
        <w:rPr>
          <w:rFonts w:ascii="Calibri" w:eastAsia="Calibri" w:hAnsi="Calibri" w:cs="Times New Roman"/>
        </w:rPr>
      </w:pPr>
      <w:r w:rsidRPr="007A7BA7">
        <w:rPr>
          <w:rFonts w:ascii="Times New Roman" w:eastAsia="Times New Roman" w:hAnsi="Times New Roman" w:cs="Times New Roman"/>
          <w:sz w:val="24"/>
          <w:szCs w:val="24"/>
          <w:lang w:eastAsia="en-GB"/>
        </w:rPr>
        <w:tab/>
      </w:r>
    </w:p>
    <w:tbl>
      <w:tblPr>
        <w:tblW w:w="8113" w:type="dxa"/>
        <w:tblInd w:w="75" w:type="dxa"/>
        <w:tblCellMar>
          <w:left w:w="0" w:type="dxa"/>
          <w:right w:w="0" w:type="dxa"/>
        </w:tblCellMar>
        <w:tblLook w:val="04A0" w:firstRow="1" w:lastRow="0" w:firstColumn="1" w:lastColumn="0" w:noHBand="0" w:noVBand="1"/>
      </w:tblPr>
      <w:tblGrid>
        <w:gridCol w:w="2408"/>
        <w:gridCol w:w="5705"/>
      </w:tblGrid>
      <w:tr w:rsidR="00FB3B90" w:rsidRPr="007A7BA7" w:rsidTr="00B7265B">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Дата </w:t>
            </w:r>
          </w:p>
        </w:tc>
        <w:tc>
          <w:tcPr>
            <w:tcW w:w="57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 ............................</w:t>
            </w:r>
          </w:p>
        </w:tc>
      </w:tr>
      <w:tr w:rsidR="00FB3B90" w:rsidRPr="007A7BA7" w:rsidTr="00B7265B">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Име и фамилия</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r w:rsidR="00FB3B90" w:rsidRPr="007A7BA7" w:rsidTr="00B7265B">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 xml:space="preserve">Подпис (и печат) </w:t>
            </w:r>
          </w:p>
        </w:tc>
        <w:tc>
          <w:tcPr>
            <w:tcW w:w="5705" w:type="dxa"/>
            <w:tcBorders>
              <w:top w:val="nil"/>
              <w:left w:val="nil"/>
              <w:bottom w:val="single" w:sz="8" w:space="0" w:color="auto"/>
              <w:right w:val="single" w:sz="8" w:space="0" w:color="auto"/>
            </w:tcBorders>
            <w:tcMar>
              <w:top w:w="0" w:type="dxa"/>
              <w:left w:w="108" w:type="dxa"/>
              <w:bottom w:w="0" w:type="dxa"/>
              <w:right w:w="108" w:type="dxa"/>
            </w:tcMar>
            <w:hideMark/>
          </w:tcPr>
          <w:p w:rsidR="00FB3B90" w:rsidRPr="007A7BA7" w:rsidRDefault="00FB3B90" w:rsidP="00B7265B">
            <w:pPr>
              <w:spacing w:before="100" w:beforeAutospacing="1" w:after="100" w:afterAutospacing="1" w:line="240" w:lineRule="auto"/>
              <w:jc w:val="both"/>
              <w:rPr>
                <w:rFonts w:ascii="Times New Roman" w:eastAsia="Times New Roman" w:hAnsi="Times New Roman" w:cs="Times New Roman"/>
                <w:color w:val="000000"/>
                <w:sz w:val="24"/>
                <w:szCs w:val="24"/>
                <w:lang w:eastAsia="bg-BG"/>
              </w:rPr>
            </w:pPr>
            <w:r w:rsidRPr="007A7BA7">
              <w:rPr>
                <w:rFonts w:ascii="Times New Roman" w:eastAsia="Times New Roman" w:hAnsi="Times New Roman" w:cs="Times New Roman"/>
                <w:color w:val="000000"/>
                <w:sz w:val="24"/>
                <w:szCs w:val="24"/>
                <w:lang w:eastAsia="bg-BG"/>
              </w:rPr>
              <w:t>...........................................................................................</w:t>
            </w:r>
          </w:p>
        </w:tc>
      </w:tr>
    </w:tbl>
    <w:p w:rsidR="00FB3B90" w:rsidRPr="007A7BA7" w:rsidRDefault="00FB3B90" w:rsidP="00FB3B90">
      <w:pPr>
        <w:spacing w:after="0" w:line="240" w:lineRule="auto"/>
        <w:jc w:val="right"/>
        <w:rPr>
          <w:rFonts w:ascii="Times New Roman" w:eastAsia="Times New Roman" w:hAnsi="Times New Roman" w:cs="Times New Roman"/>
          <w:sz w:val="20"/>
          <w:szCs w:val="24"/>
          <w:lang w:eastAsia="en-GB"/>
        </w:rPr>
      </w:pPr>
    </w:p>
    <w:p w:rsidR="006A515B" w:rsidRDefault="006A515B" w:rsidP="006A515B">
      <w:pPr>
        <w:pStyle w:val="Footer"/>
        <w:rPr>
          <w:rFonts w:ascii="Times New Roman" w:hAnsi="Times New Roman" w:cs="Times New Roman"/>
          <w:b/>
          <w:i/>
          <w:lang w:val="en-US"/>
        </w:rPr>
      </w:pPr>
    </w:p>
    <w:p w:rsidR="006A515B" w:rsidRPr="006A515B" w:rsidRDefault="006A515B" w:rsidP="006A515B">
      <w:pPr>
        <w:spacing w:after="0" w:line="240" w:lineRule="auto"/>
        <w:jc w:val="both"/>
        <w:rPr>
          <w:rFonts w:ascii="Times New Roman" w:eastAsia="Calibri" w:hAnsi="Times New Roman" w:cs="Times New Roman"/>
          <w:b/>
          <w:i/>
          <w:sz w:val="24"/>
          <w:szCs w:val="24"/>
        </w:rPr>
      </w:pPr>
      <w:r w:rsidRPr="006A515B">
        <w:rPr>
          <w:rFonts w:ascii="Times New Roman" w:eastAsia="Calibri" w:hAnsi="Times New Roman" w:cs="Times New Roman"/>
          <w:b/>
          <w:i/>
          <w:sz w:val="24"/>
          <w:szCs w:val="24"/>
        </w:rPr>
        <w:t>Когато участникът подава оферта за повече от една обособена позиция, ценовото</w:t>
      </w:r>
      <w:r>
        <w:rPr>
          <w:rFonts w:ascii="Times New Roman" w:eastAsia="Calibri" w:hAnsi="Times New Roman" w:cs="Times New Roman"/>
          <w:b/>
          <w:sz w:val="24"/>
          <w:szCs w:val="24"/>
          <w:u w:val="single"/>
        </w:rPr>
        <w:t xml:space="preserve"> </w:t>
      </w:r>
      <w:r w:rsidRPr="006A515B">
        <w:rPr>
          <w:rFonts w:ascii="Times New Roman" w:eastAsia="Calibri" w:hAnsi="Times New Roman" w:cs="Times New Roman"/>
          <w:b/>
          <w:i/>
          <w:sz w:val="24"/>
          <w:szCs w:val="24"/>
        </w:rPr>
        <w:t>предложение се представя отделно за всяка позиция.</w:t>
      </w:r>
    </w:p>
    <w:p w:rsidR="00B22DE8" w:rsidRDefault="00B22DE8">
      <w:r>
        <w:br w:type="page"/>
      </w:r>
    </w:p>
    <w:p w:rsidR="00B22DE8" w:rsidRPr="00B22DE8" w:rsidRDefault="004C6A16" w:rsidP="00B22DE8">
      <w:pPr>
        <w:spacing w:line="256" w:lineRule="auto"/>
        <w:jc w:val="right"/>
        <w:rPr>
          <w:rFonts w:ascii="Times New Roman" w:eastAsia="Times New Roman" w:hAnsi="Times New Roman" w:cs="Times New Roman"/>
          <w:bCs/>
          <w:iCs/>
          <w:color w:val="000000"/>
          <w:sz w:val="24"/>
          <w:szCs w:val="24"/>
          <w:lang w:eastAsia="bg-BG"/>
        </w:rPr>
      </w:pPr>
      <w:r>
        <w:rPr>
          <w:rFonts w:ascii="Times New Roman" w:eastAsia="Times New Roman" w:hAnsi="Times New Roman" w:cs="Times New Roman"/>
          <w:bCs/>
          <w:iCs/>
          <w:color w:val="000000"/>
          <w:sz w:val="24"/>
          <w:szCs w:val="24"/>
          <w:lang w:val="en-US" w:eastAsia="bg-BG"/>
        </w:rPr>
        <w:lastRenderedPageBreak/>
        <w:t>*</w:t>
      </w:r>
      <w:r w:rsidR="00B22DE8" w:rsidRPr="00B22DE8">
        <w:rPr>
          <w:rFonts w:ascii="Times New Roman" w:eastAsia="Times New Roman" w:hAnsi="Times New Roman" w:cs="Times New Roman"/>
          <w:bCs/>
          <w:iCs/>
          <w:color w:val="000000"/>
          <w:sz w:val="24"/>
          <w:szCs w:val="24"/>
          <w:lang w:eastAsia="bg-BG"/>
        </w:rPr>
        <w:t xml:space="preserve">Образец  № </w:t>
      </w:r>
      <w:r w:rsidR="00B22DE8">
        <w:rPr>
          <w:rFonts w:ascii="Times New Roman" w:eastAsia="Times New Roman" w:hAnsi="Times New Roman" w:cs="Times New Roman"/>
          <w:bCs/>
          <w:iCs/>
          <w:color w:val="000000"/>
          <w:sz w:val="24"/>
          <w:szCs w:val="24"/>
          <w:lang w:eastAsia="bg-BG"/>
        </w:rPr>
        <w:t>5</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Times New Roman" w:hAnsi="Times New Roman" w:cs="Times New Roman"/>
          <w:b/>
          <w:position w:val="8"/>
          <w:sz w:val="24"/>
          <w:szCs w:val="24"/>
        </w:rPr>
        <w:t>във връзка с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26467A" w:rsidRPr="0026467A" w:rsidRDefault="00B22DE8" w:rsidP="0026467A">
      <w:pPr>
        <w:suppressAutoHyphens/>
        <w:autoSpaceDN w:val="0"/>
        <w:spacing w:after="0" w:line="240" w:lineRule="auto"/>
        <w:jc w:val="both"/>
        <w:rPr>
          <w:rFonts w:ascii="Times New Roman" w:eastAsia="Times New Roman" w:hAnsi="Times New Roman" w:cs="Times New Roman"/>
          <w:sz w:val="24"/>
          <w:szCs w:val="24"/>
          <w:lang w:eastAsia="bg-BG"/>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26467A">
        <w:rPr>
          <w:rFonts w:ascii="Times New Roman" w:eastAsia="Times New Roman" w:hAnsi="Times New Roman" w:cs="Times New Roman"/>
          <w:sz w:val="24"/>
          <w:szCs w:val="24"/>
        </w:rPr>
        <w:t>открита процедура за</w:t>
      </w:r>
      <w:r w:rsidRPr="00B22DE8">
        <w:rPr>
          <w:rFonts w:ascii="Times New Roman" w:eastAsia="Times New Roman" w:hAnsi="Times New Roman" w:cs="Times New Roman"/>
          <w:sz w:val="24"/>
          <w:szCs w:val="24"/>
        </w:rPr>
        <w:t xml:space="preserve"> обществена поръчка с предмет: </w:t>
      </w:r>
      <w:r w:rsidR="0026467A" w:rsidRPr="007A7BA7">
        <w:rPr>
          <w:rFonts w:ascii="Times New Roman" w:eastAsia="Times New Roman" w:hAnsi="Times New Roman" w:cs="Times New Roman"/>
          <w:sz w:val="24"/>
          <w:szCs w:val="24"/>
        </w:rPr>
        <w:t>“</w:t>
      </w:r>
      <w:r w:rsidR="0026467A" w:rsidRPr="00F07C22">
        <w:rPr>
          <w:rFonts w:ascii="Times New Roman" w:eastAsia="Times New Roman" w:hAnsi="Times New Roman" w:cs="Times New Roman"/>
          <w:sz w:val="24"/>
          <w:szCs w:val="24"/>
          <w:lang w:eastAsia="en-GB"/>
        </w:rPr>
        <w:t>Периодични доставки на материали и консумативи за обслужване на де</w:t>
      </w:r>
      <w:r w:rsidR="0026467A">
        <w:rPr>
          <w:rFonts w:ascii="Times New Roman" w:eastAsia="Times New Roman" w:hAnsi="Times New Roman" w:cs="Times New Roman"/>
          <w:sz w:val="24"/>
          <w:szCs w:val="24"/>
          <w:lang w:eastAsia="en-GB"/>
        </w:rPr>
        <w:t>йностите в ЮЗУ “Неофит Рилски”</w:t>
      </w:r>
      <w:r w:rsidR="0026467A" w:rsidRPr="007A7BA7">
        <w:rPr>
          <w:rFonts w:ascii="Times New Roman" w:eastAsia="Times New Roman" w:hAnsi="Times New Roman" w:cs="Times New Roman"/>
          <w:sz w:val="24"/>
          <w:szCs w:val="24"/>
          <w:lang w:val="en-US" w:eastAsia="bg-BG"/>
        </w:rPr>
        <w:t>“</w:t>
      </w:r>
      <w:r w:rsidR="0026467A">
        <w:rPr>
          <w:rFonts w:ascii="Times New Roman" w:eastAsia="Times New Roman" w:hAnsi="Times New Roman" w:cs="Times New Roman"/>
          <w:sz w:val="24"/>
          <w:szCs w:val="24"/>
          <w:lang w:eastAsia="bg-BG"/>
        </w:rPr>
        <w:t>,</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26467A"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26467A" w:rsidRPr="00B22DE8" w:rsidRDefault="0026467A"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p>
    <w:p w:rsidR="00B22DE8" w:rsidRPr="00B22DE8" w:rsidRDefault="00B22DE8" w:rsidP="00B22DE8">
      <w:pPr>
        <w:tabs>
          <w:tab w:val="left" w:pos="540"/>
          <w:tab w:val="left" w:pos="900"/>
        </w:tabs>
        <w:spacing w:after="0" w:line="240" w:lineRule="auto"/>
        <w:ind w:left="170" w:firstLine="709"/>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ab/>
        <w:t>1. Представляваният от мен участник – дружество по смисъла на § 1, т. 1 от ДР на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(ЗИФОДРЮПДРК):</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
          <w:bCs/>
          <w:sz w:val="24"/>
          <w:szCs w:val="24"/>
        </w:rPr>
        <w:t>не е/е</w:t>
      </w:r>
      <w:r w:rsidRPr="00B22DE8">
        <w:rPr>
          <w:rFonts w:ascii="Times New Roman" w:eastAsia="Times New Roman" w:hAnsi="Times New Roman" w:cs="Times New Roman"/>
          <w:bCs/>
          <w:sz w:val="24"/>
          <w:szCs w:val="24"/>
        </w:rPr>
        <w:t xml:space="preserve"> регистрирано в юрисдикция с преференциален данъчен режим, а именно </w:t>
      </w:r>
      <w:r w:rsidRPr="00B22DE8">
        <w:rPr>
          <w:rFonts w:ascii="Times New Roman" w:eastAsia="Times New Roman" w:hAnsi="Times New Roman" w:cs="Times New Roman"/>
          <w:bCs/>
          <w:i/>
          <w:sz w:val="24"/>
          <w:szCs w:val="24"/>
        </w:rPr>
        <w:t>…………………………………………………………</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sz w:val="24"/>
          <w:szCs w:val="24"/>
        </w:rPr>
        <w:t xml:space="preserve"> </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lang w:eastAsia="bg-BG"/>
        </w:rPr>
        <w:t xml:space="preserve">); </w:t>
      </w:r>
    </w:p>
    <w:p w:rsidR="00B22DE8" w:rsidRPr="00B22DE8" w:rsidRDefault="00B22DE8" w:rsidP="00B22DE8">
      <w:pPr>
        <w:widowControl w:val="0"/>
        <w:numPr>
          <w:ilvl w:val="0"/>
          <w:numId w:val="27"/>
        </w:numPr>
        <w:adjustRightInd w:val="0"/>
        <w:spacing w:after="0" w:line="240" w:lineRule="auto"/>
        <w:ind w:left="170" w:firstLine="709"/>
        <w:contextualSpacing/>
        <w:jc w:val="both"/>
        <w:textAlignment w:val="baseline"/>
        <w:rPr>
          <w:rFonts w:ascii="Times New Roman" w:eastAsia="Times New Roman" w:hAnsi="Times New Roman" w:cs="Times New Roman"/>
          <w:i/>
          <w:sz w:val="26"/>
          <w:szCs w:val="26"/>
          <w:lang w:val="en-US" w:eastAsia="bg-BG"/>
        </w:rPr>
      </w:pPr>
      <w:r w:rsidRPr="00B22DE8">
        <w:rPr>
          <w:rFonts w:ascii="Times New Roman" w:eastAsia="Times New Roman" w:hAnsi="Times New Roman" w:cs="Times New Roman"/>
          <w:b/>
          <w:sz w:val="20"/>
          <w:szCs w:val="20"/>
          <w:lang w:eastAsia="bg-BG"/>
        </w:rPr>
        <w:t>**</w:t>
      </w:r>
      <w:r w:rsidRPr="00B22DE8">
        <w:rPr>
          <w:rFonts w:ascii="Times New Roman" w:eastAsia="Times New Roman" w:hAnsi="Times New Roman" w:cs="Times New Roman"/>
          <w:bCs/>
          <w:sz w:val="24"/>
          <w:szCs w:val="24"/>
        </w:rPr>
        <w:t xml:space="preserve"> </w:t>
      </w:r>
      <w:r w:rsidRPr="00B22DE8">
        <w:rPr>
          <w:rFonts w:ascii="Times New Roman" w:eastAsia="Times New Roman" w:hAnsi="Times New Roman" w:cs="Times New Roman"/>
          <w:b/>
          <w:bCs/>
          <w:sz w:val="24"/>
          <w:szCs w:val="24"/>
        </w:rPr>
        <w:t xml:space="preserve">не е/е </w:t>
      </w:r>
      <w:r w:rsidRPr="00B22DE8">
        <w:rPr>
          <w:rFonts w:ascii="Times New Roman" w:eastAsia="Times New Roman" w:hAnsi="Times New Roman" w:cs="Times New Roman"/>
          <w:bCs/>
          <w:sz w:val="24"/>
          <w:szCs w:val="24"/>
        </w:rPr>
        <w:t xml:space="preserve">свързано с лица, регистрирани в юрисдикция с преференциален данъчен режим, а именно с: .................................................. </w:t>
      </w:r>
      <w:r w:rsidRPr="00B22DE8">
        <w:rPr>
          <w:rFonts w:ascii="Times New Roman" w:eastAsia="Times New Roman" w:hAnsi="Times New Roman" w:cs="Times New Roman"/>
          <w:b/>
          <w:i/>
          <w:sz w:val="20"/>
          <w:szCs w:val="20"/>
          <w:lang w:eastAsia="bg-BG"/>
        </w:rPr>
        <w:t>(**</w:t>
      </w:r>
      <w:r w:rsidRPr="00B22DE8">
        <w:rPr>
          <w:rFonts w:ascii="Times New Roman" w:eastAsia="Times New Roman" w:hAnsi="Times New Roman" w:cs="Times New Roman"/>
          <w:b/>
          <w:i/>
        </w:rPr>
        <w:t>невярното се зачертава</w:t>
      </w:r>
      <w:r w:rsidRPr="00B22DE8">
        <w:rPr>
          <w:rFonts w:ascii="Times New Roman" w:eastAsia="Times New Roman" w:hAnsi="Times New Roman" w:cs="Times New Roman"/>
          <w:b/>
          <w:i/>
          <w:lang w:eastAsia="bg-BG"/>
        </w:rPr>
        <w:t>)</w:t>
      </w:r>
      <w:r w:rsidRPr="00B22DE8">
        <w:rPr>
          <w:rFonts w:ascii="Times New Roman" w:eastAsia="Times New Roman" w:hAnsi="Times New Roman" w:cs="Times New Roman"/>
          <w:i/>
          <w:sz w:val="26"/>
          <w:szCs w:val="26"/>
          <w:lang w:eastAsia="bg-BG"/>
        </w:rPr>
        <w:t>.</w:t>
      </w:r>
    </w:p>
    <w:p w:rsidR="00B22DE8" w:rsidRPr="00B22DE8" w:rsidRDefault="00B22DE8" w:rsidP="00B22DE8">
      <w:pPr>
        <w:widowControl w:val="0"/>
        <w:adjustRightInd w:val="0"/>
        <w:spacing w:after="0" w:line="240" w:lineRule="auto"/>
        <w:ind w:left="170" w:firstLine="709"/>
        <w:jc w:val="both"/>
        <w:textAlignment w:val="baseline"/>
        <w:rPr>
          <w:rFonts w:ascii="Times New Roman" w:eastAsia="Times New Roman" w:hAnsi="Times New Roman" w:cs="Times New Roman"/>
          <w:sz w:val="26"/>
          <w:szCs w:val="26"/>
          <w:lang w:val="en-US" w:eastAsia="bg-BG"/>
        </w:rPr>
      </w:pPr>
      <w:r w:rsidRPr="00B22DE8">
        <w:rPr>
          <w:rFonts w:ascii="Times New Roman" w:eastAsia="Times New Roman" w:hAnsi="Times New Roman" w:cs="Times New Roman"/>
          <w:sz w:val="24"/>
          <w:szCs w:val="24"/>
          <w:lang w:eastAsia="bg-BG"/>
        </w:rPr>
        <w:t>2</w:t>
      </w:r>
      <w:r w:rsidRPr="00B22DE8">
        <w:rPr>
          <w:rFonts w:ascii="Times New Roman" w:eastAsia="Times New Roman" w:hAnsi="Times New Roman" w:cs="Times New Roman"/>
          <w:sz w:val="20"/>
          <w:szCs w:val="20"/>
          <w:lang w:eastAsia="bg-BG"/>
        </w:rPr>
        <w:t>.</w:t>
      </w:r>
      <w:r w:rsidRPr="00B22DE8">
        <w:rPr>
          <w:rFonts w:ascii="Times New Roman" w:eastAsia="Times New Roman" w:hAnsi="Times New Roman" w:cs="Times New Roman"/>
          <w:b/>
          <w:sz w:val="20"/>
          <w:szCs w:val="20"/>
          <w:lang w:eastAsia="bg-BG"/>
        </w:rPr>
        <w:t xml:space="preserve"> *** </w:t>
      </w:r>
      <w:r w:rsidRPr="00B22DE8">
        <w:rPr>
          <w:rFonts w:ascii="Times New Roman" w:eastAsia="Times New Roman" w:hAnsi="Times New Roman" w:cs="Times New Roman"/>
          <w:bCs/>
          <w:sz w:val="24"/>
          <w:szCs w:val="24"/>
        </w:rPr>
        <w:t>За представлявания от мен участник са налице изключенията, предвидени в чл. 4, т….. от ЗИФОДРЮПДРС.</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sz w:val="24"/>
          <w:szCs w:val="24"/>
          <w:lang w:eastAsia="bg-BG"/>
        </w:rPr>
        <w:t>(</w:t>
      </w:r>
      <w:r w:rsidRPr="00B22DE8">
        <w:rPr>
          <w:rFonts w:ascii="Times New Roman" w:eastAsia="Times New Roman" w:hAnsi="Times New Roman" w:cs="Times New Roman"/>
          <w:b/>
          <w:sz w:val="20"/>
          <w:szCs w:val="20"/>
          <w:lang w:eastAsia="bg-BG"/>
        </w:rPr>
        <w:t xml:space="preserve">*** </w:t>
      </w:r>
      <w:r w:rsidRPr="00B22DE8">
        <w:rPr>
          <w:rFonts w:ascii="Times New Roman" w:eastAsia="Times New Roman" w:hAnsi="Times New Roman" w:cs="Times New Roman"/>
          <w:b/>
          <w:sz w:val="24"/>
          <w:szCs w:val="24"/>
          <w:lang w:eastAsia="bg-BG"/>
        </w:rPr>
        <w:t>попълва се,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r w:rsidRPr="00B22DE8">
        <w:rPr>
          <w:rFonts w:ascii="Times New Roman" w:eastAsia="Times New Roman" w:hAnsi="Times New Roman" w:cs="Times New Roman"/>
          <w:bCs/>
          <w:sz w:val="24"/>
          <w:szCs w:val="24"/>
        </w:rPr>
        <w:t>Известни са ми последиците, произтичащи от чл. 5, т. 3 от ЗИФОДРЮПДРК, когато  въз основа на неверни данни е приложено изключение по чл. 4 от същия закон.</w:t>
      </w: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1. По смисъла на§ 1, т. 1 от ДР на ЗИФОДРЮПДРК "дружество" е всяко юридическо лице, неперсонифицирано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B22DE8" w:rsidRPr="00B22DE8" w:rsidRDefault="00B22DE8" w:rsidP="00B22DE8">
      <w:pPr>
        <w:spacing w:after="0" w:line="240" w:lineRule="auto"/>
        <w:ind w:firstLine="709"/>
        <w:jc w:val="both"/>
        <w:rPr>
          <w:rFonts w:ascii="Times New Roman" w:eastAsia="Times New Roman" w:hAnsi="Times New Roman" w:cs="Times New Roman"/>
          <w:bCs/>
          <w:i/>
          <w:sz w:val="20"/>
          <w:szCs w:val="20"/>
        </w:rPr>
      </w:pPr>
      <w:r w:rsidRPr="00B22DE8">
        <w:rPr>
          <w:rFonts w:ascii="Times New Roman" w:eastAsia="Times New Roman" w:hAnsi="Times New Roman" w:cs="Times New Roman"/>
          <w:bCs/>
          <w:i/>
          <w:sz w:val="20"/>
          <w:szCs w:val="20"/>
        </w:rPr>
        <w:t>2. Декларацията се попълва за всеки участник/ член на обединение, което не е юридическо лице. Достатъчно е подаването на декларация от едно от лицата, които могат самостоятелно да представляват съответния участник/член на обединение.</w:t>
      </w:r>
    </w:p>
    <w:p w:rsidR="00B22DE8" w:rsidRPr="00B22DE8" w:rsidRDefault="00B22DE8" w:rsidP="00B22DE8">
      <w:pPr>
        <w:tabs>
          <w:tab w:val="left" w:pos="4536"/>
        </w:tabs>
        <w:spacing w:after="0" w:line="360" w:lineRule="auto"/>
        <w:ind w:firstLine="4536"/>
        <w:jc w:val="right"/>
        <w:rPr>
          <w:rFonts w:ascii="Times New Roman" w:eastAsia="Times New Roman" w:hAnsi="Times New Roman"/>
          <w:bCs/>
          <w:iCs/>
          <w:caps/>
          <w:color w:val="000000"/>
          <w:sz w:val="24"/>
          <w:szCs w:val="24"/>
          <w:lang w:eastAsia="bg-BG"/>
        </w:rPr>
      </w:pPr>
      <w:r w:rsidRPr="00B22DE8">
        <w:rPr>
          <w:rFonts w:ascii="Times New Roman" w:eastAsia="Times New Roman" w:hAnsi="Times New Roman"/>
          <w:bCs/>
          <w:i/>
          <w:sz w:val="20"/>
          <w:szCs w:val="20"/>
          <w:lang w:val="en-GB"/>
        </w:rPr>
        <w:br w:type="page"/>
      </w:r>
      <w:r w:rsidR="004C6A16">
        <w:rPr>
          <w:rFonts w:ascii="Times New Roman" w:eastAsia="Times New Roman" w:hAnsi="Times New Roman"/>
          <w:bCs/>
          <w:i/>
          <w:sz w:val="20"/>
          <w:szCs w:val="20"/>
          <w:lang w:val="en-GB"/>
        </w:rPr>
        <w:lastRenderedPageBreak/>
        <w:t>*</w:t>
      </w:r>
      <w:r w:rsidRPr="00B22DE8">
        <w:rPr>
          <w:rFonts w:ascii="Times New Roman" w:eastAsia="Times New Roman" w:hAnsi="Times New Roman"/>
          <w:bCs/>
          <w:iCs/>
          <w:color w:val="000000"/>
          <w:sz w:val="24"/>
          <w:szCs w:val="24"/>
          <w:lang w:val="en-GB" w:eastAsia="bg-BG"/>
        </w:rPr>
        <w:t>Образец</w:t>
      </w:r>
      <w:r w:rsidRPr="00B22DE8">
        <w:rPr>
          <w:rFonts w:ascii="Times New Roman" w:eastAsia="Times New Roman" w:hAnsi="Times New Roman"/>
          <w:bCs/>
          <w:iCs/>
          <w:caps/>
          <w:color w:val="000000"/>
          <w:sz w:val="24"/>
          <w:szCs w:val="24"/>
          <w:lang w:val="en-GB" w:eastAsia="bg-BG"/>
        </w:rPr>
        <w:t xml:space="preserve">  № </w:t>
      </w:r>
      <w:r>
        <w:rPr>
          <w:rFonts w:ascii="Times New Roman" w:eastAsia="Times New Roman" w:hAnsi="Times New Roman"/>
          <w:bCs/>
          <w:iCs/>
          <w:caps/>
          <w:color w:val="000000"/>
          <w:sz w:val="24"/>
          <w:szCs w:val="24"/>
          <w:lang w:eastAsia="bg-BG"/>
        </w:rPr>
        <w:t>6</w:t>
      </w:r>
    </w:p>
    <w:p w:rsidR="00B22DE8" w:rsidRPr="00B22DE8" w:rsidRDefault="00B22DE8" w:rsidP="00B22DE8">
      <w:pPr>
        <w:tabs>
          <w:tab w:val="left" w:pos="4536"/>
        </w:tabs>
        <w:spacing w:after="0" w:line="360" w:lineRule="auto"/>
        <w:jc w:val="center"/>
        <w:rPr>
          <w:rFonts w:ascii="Times New Roman" w:eastAsia="Times New Roman" w:hAnsi="Times New Roman"/>
          <w:b/>
          <w:bCs/>
          <w:iCs/>
          <w:caps/>
          <w:color w:val="000000"/>
          <w:sz w:val="24"/>
          <w:szCs w:val="24"/>
          <w:lang w:eastAsia="bg-BG"/>
        </w:rPr>
      </w:pPr>
      <w:r w:rsidRPr="00B22DE8">
        <w:rPr>
          <w:rFonts w:ascii="Times New Roman" w:eastAsia="Times New Roman" w:hAnsi="Times New Roman" w:cs="Arial"/>
          <w:b/>
          <w:bCs/>
          <w:iCs/>
          <w:caps/>
          <w:snapToGrid w:val="0"/>
          <w:sz w:val="24"/>
          <w:szCs w:val="24"/>
          <w:lang w:val="en-GB"/>
        </w:rPr>
        <w:t>Д Е К Л А Р А Ц И Я</w:t>
      </w:r>
    </w:p>
    <w:p w:rsidR="00B22DE8" w:rsidRPr="00B22DE8" w:rsidRDefault="00B22DE8" w:rsidP="00B22DE8">
      <w:pPr>
        <w:spacing w:after="0" w:line="360" w:lineRule="auto"/>
        <w:jc w:val="center"/>
        <w:rPr>
          <w:rFonts w:ascii="Times New Roman" w:eastAsia="Calibri" w:hAnsi="Times New Roman" w:cs="Times New Roman"/>
          <w:b/>
          <w:sz w:val="24"/>
          <w:szCs w:val="24"/>
        </w:rPr>
      </w:pPr>
      <w:r w:rsidRPr="00B22DE8">
        <w:rPr>
          <w:rFonts w:ascii="Times New Roman" w:eastAsia="Calibri" w:hAnsi="Times New Roman" w:cs="Times New Roman"/>
          <w:b/>
          <w:sz w:val="24"/>
          <w:szCs w:val="24"/>
        </w:rPr>
        <w:t>по чл. 59, ал. 1, т. 3 от Закона за мерките срещу изпирането на пари (ЗМИП)</w:t>
      </w:r>
    </w:p>
    <w:p w:rsidR="00B22DE8" w:rsidRPr="00B22DE8" w:rsidRDefault="00B22DE8" w:rsidP="00B22DE8">
      <w:pPr>
        <w:spacing w:after="0" w:line="360" w:lineRule="auto"/>
        <w:ind w:firstLine="708"/>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Долуподписаният, .....................................................................................................</w:t>
      </w:r>
    </w:p>
    <w:p w:rsidR="00B22DE8" w:rsidRPr="00B22DE8" w:rsidRDefault="00B22DE8" w:rsidP="00B22DE8">
      <w:pPr>
        <w:spacing w:after="0" w:line="360" w:lineRule="auto"/>
        <w:jc w:val="center"/>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(трите имена)</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 xml:space="preserve">ЕГН ......................, постоянен адрес: …….........................................................................., </w:t>
      </w:r>
    </w:p>
    <w:p w:rsidR="00B22DE8" w:rsidRPr="00B22DE8" w:rsidRDefault="00B22DE8" w:rsidP="00B22DE8">
      <w:pPr>
        <w:spacing w:after="0" w:line="360" w:lineRule="auto"/>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гражданство ..................................................,</w:t>
      </w:r>
      <w:r w:rsidRPr="00B22DE8">
        <w:rPr>
          <w:rFonts w:ascii="Times New Roman" w:eastAsia="Times New Roman" w:hAnsi="Times New Roman" w:cs="Times New Roman"/>
          <w:snapToGrid w:val="0"/>
          <w:sz w:val="24"/>
          <w:szCs w:val="24"/>
          <w:lang w:val="en-US"/>
        </w:rPr>
        <w:t xml:space="preserve"> </w:t>
      </w:r>
      <w:r w:rsidRPr="00B22DE8">
        <w:rPr>
          <w:rFonts w:ascii="Times New Roman" w:eastAsia="Times New Roman" w:hAnsi="Times New Roman" w:cs="Times New Roman"/>
          <w:snapToGrid w:val="0"/>
          <w:sz w:val="24"/>
          <w:szCs w:val="24"/>
        </w:rPr>
        <w:t>документ за самоличност……..…………, в качеството ми на ………………...............………. на участник/член на обединение: …………………..................................................................................................................</w:t>
      </w:r>
    </w:p>
    <w:p w:rsidR="00B22DE8" w:rsidRPr="00B22DE8" w:rsidRDefault="00B22DE8" w:rsidP="00B22DE8">
      <w:pPr>
        <w:spacing w:after="0" w:line="360" w:lineRule="auto"/>
        <w:ind w:left="2124" w:firstLine="708"/>
        <w:rPr>
          <w:rFonts w:ascii="Times New Roman" w:eastAsia="Times New Roman" w:hAnsi="Times New Roman" w:cs="Times New Roman"/>
          <w:i/>
          <w:snapToGrid w:val="0"/>
          <w:sz w:val="20"/>
          <w:szCs w:val="20"/>
        </w:rPr>
      </w:pPr>
      <w:r w:rsidRPr="00B22DE8">
        <w:rPr>
          <w:rFonts w:ascii="Times New Roman" w:eastAsia="Times New Roman" w:hAnsi="Times New Roman" w:cs="Times New Roman"/>
          <w:i/>
          <w:snapToGrid w:val="0"/>
          <w:sz w:val="20"/>
          <w:szCs w:val="20"/>
        </w:rPr>
        <w:t>(наименование на участника/член на обединение)</w:t>
      </w:r>
    </w:p>
    <w:p w:rsidR="00B22DE8" w:rsidRPr="00B22DE8" w:rsidRDefault="00B22DE8" w:rsidP="00B22DE8">
      <w:pPr>
        <w:spacing w:after="0" w:line="360" w:lineRule="auto"/>
        <w:rPr>
          <w:rFonts w:ascii="Times New Roman" w:eastAsia="Times New Roman" w:hAnsi="Times New Roman" w:cs="Times New Roman"/>
          <w:snapToGrid w:val="0"/>
          <w:sz w:val="23"/>
          <w:szCs w:val="23"/>
        </w:rPr>
      </w:pPr>
      <w:r w:rsidRPr="00B22DE8">
        <w:rPr>
          <w:rFonts w:ascii="Times New Roman" w:eastAsia="Times New Roman" w:hAnsi="Times New Roman" w:cs="Times New Roman"/>
          <w:snapToGrid w:val="0"/>
          <w:sz w:val="23"/>
          <w:szCs w:val="23"/>
        </w:rPr>
        <w:t xml:space="preserve">вписан в регистъра при ............................................................................................................., </w:t>
      </w:r>
    </w:p>
    <w:p w:rsidR="00B22DE8" w:rsidRPr="00B22DE8" w:rsidRDefault="00B22DE8" w:rsidP="00B22DE8">
      <w:pPr>
        <w:spacing w:after="0" w:line="360" w:lineRule="auto"/>
        <w:jc w:val="center"/>
        <w:rPr>
          <w:rFonts w:ascii="Times New Roman" w:eastAsia="Times New Roman" w:hAnsi="Times New Roman" w:cs="Times New Roman"/>
          <w:b/>
          <w:bCs/>
          <w:snapToGrid w:val="0"/>
          <w:sz w:val="24"/>
          <w:szCs w:val="24"/>
        </w:rPr>
      </w:pPr>
      <w:r w:rsidRPr="00B22DE8">
        <w:rPr>
          <w:rFonts w:ascii="Times New Roman" w:eastAsia="Times New Roman" w:hAnsi="Times New Roman" w:cs="Times New Roman"/>
          <w:b/>
          <w:bCs/>
          <w:snapToGrid w:val="0"/>
          <w:sz w:val="24"/>
          <w:szCs w:val="24"/>
        </w:rPr>
        <w:t>ДЕКЛАРИРАМ, че:</w:t>
      </w:r>
    </w:p>
    <w:p w:rsidR="00B22DE8" w:rsidRPr="00B22DE8"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Calibri" w:hAnsi="Times New Roman" w:cs="Times New Roman"/>
          <w:sz w:val="24"/>
          <w:szCs w:val="24"/>
        </w:rPr>
        <w:t>действителен собственик по смисъла на §2, ал. 1 от ДР на ЗМИП на горепосоченото юридическо лице е/са следното физическо лице/следните физически лица:</w:t>
      </w:r>
    </w:p>
    <w:p w:rsidR="00B22DE8" w:rsidRPr="00B22DE8" w:rsidRDefault="00B22DE8" w:rsidP="00B22DE8">
      <w:pPr>
        <w:spacing w:after="0" w:line="240" w:lineRule="auto"/>
        <w:jc w:val="both"/>
        <w:rPr>
          <w:rFonts w:ascii="Times New Roman" w:eastAsia="Calibri" w:hAnsi="Times New Roman" w:cs="Times New Roman"/>
          <w:sz w:val="24"/>
          <w:szCs w:val="24"/>
        </w:rPr>
      </w:pP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1.</w:t>
      </w:r>
      <w:r w:rsidRPr="00B22DE8">
        <w:rPr>
          <w:rFonts w:ascii="Times New Roman" w:eastAsia="Calibri" w:hAnsi="Times New Roman" w:cs="Times New Roman"/>
          <w:sz w:val="24"/>
          <w:szCs w:val="24"/>
        </w:rPr>
        <w:t xml:space="preserve"> </w:t>
      </w:r>
      <w:r w:rsidRPr="00B22DE8">
        <w:rPr>
          <w:rFonts w:ascii="Times New Roman" w:eastAsia="Calibri" w:hAnsi="Times New Roman" w:cs="Times New Roman"/>
          <w:bCs/>
          <w:sz w:val="24"/>
          <w:szCs w:val="24"/>
        </w:rPr>
        <w:t>..................................................................................................................................................</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ЕГН:...................................държава: ………………………………………………..………… </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sz w:val="24"/>
          <w:szCs w:val="24"/>
        </w:rPr>
        <w:t>2</w:t>
      </w:r>
      <w:r w:rsidRPr="00B22DE8">
        <w:rPr>
          <w:rFonts w:ascii="Times New Roman" w:eastAsia="Calibri" w:hAnsi="Times New Roman" w:cs="Times New Roman"/>
          <w:b/>
          <w:bCs/>
          <w:sz w:val="24"/>
          <w:szCs w:val="24"/>
        </w:rPr>
        <w:t>.</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jc w:val="center"/>
        <w:rPr>
          <w:rFonts w:ascii="Times New Roman" w:eastAsia="Calibri" w:hAnsi="Times New Roman" w:cs="Times New Roman"/>
          <w:bCs/>
          <w:i/>
          <w:sz w:val="20"/>
          <w:szCs w:val="20"/>
        </w:rPr>
      </w:pPr>
      <w:r w:rsidRPr="00B22DE8">
        <w:rPr>
          <w:rFonts w:ascii="Times New Roman" w:eastAsia="Calibri" w:hAnsi="Times New Roman" w:cs="Times New Roman"/>
          <w:bCs/>
          <w:i/>
          <w:sz w:val="20"/>
          <w:szCs w:val="20"/>
        </w:rPr>
        <w:t>(име, презиме, фамилия)</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 xml:space="preserve">ЕГН:................................... държава:………………………………………………..………… </w:t>
      </w:r>
    </w:p>
    <w:p w:rsidR="00B22DE8" w:rsidRPr="00B22DE8" w:rsidRDefault="00B22DE8" w:rsidP="00B22DE8">
      <w:pPr>
        <w:spacing w:after="0" w:line="240" w:lineRule="auto"/>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постоянен адрес:.........................................................................................................................</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...........................................гражданство:.....................................................................................</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Cs/>
          <w:sz w:val="24"/>
          <w:szCs w:val="24"/>
        </w:rPr>
        <w:t>документ за самоличност:..........................................................................................................</w:t>
      </w:r>
    </w:p>
    <w:p w:rsidR="00B22DE8" w:rsidRPr="00B22DE8" w:rsidRDefault="00B22DE8" w:rsidP="00B22DE8">
      <w:pPr>
        <w:spacing w:after="0" w:line="240" w:lineRule="auto"/>
        <w:jc w:val="both"/>
        <w:rPr>
          <w:rFonts w:ascii="Times New Roman" w:eastAsia="Calibri" w:hAnsi="Times New Roman" w:cs="Times New Roman"/>
          <w:bCs/>
          <w:sz w:val="24"/>
          <w:szCs w:val="24"/>
        </w:rPr>
      </w:pPr>
      <w:r w:rsidRPr="00B22DE8">
        <w:rPr>
          <w:rFonts w:ascii="Times New Roman" w:eastAsia="Calibri" w:hAnsi="Times New Roman" w:cs="Times New Roman"/>
          <w:b/>
          <w:bCs/>
          <w:sz w:val="24"/>
          <w:szCs w:val="24"/>
        </w:rPr>
        <w:t>3.</w:t>
      </w:r>
      <w:r w:rsidRPr="00B22DE8">
        <w:rPr>
          <w:rFonts w:ascii="Times New Roman" w:eastAsia="Calibri" w:hAnsi="Times New Roman" w:cs="Times New Roman"/>
          <w:bCs/>
          <w:sz w:val="24"/>
          <w:szCs w:val="24"/>
        </w:rPr>
        <w:t xml:space="preserve"> ………………..</w:t>
      </w:r>
    </w:p>
    <w:p w:rsidR="00B22DE8" w:rsidRPr="00B22DE8" w:rsidRDefault="00B22DE8" w:rsidP="00B22DE8">
      <w:pPr>
        <w:spacing w:after="0" w:line="240" w:lineRule="auto"/>
        <w:ind w:firstLine="360"/>
        <w:jc w:val="both"/>
        <w:rPr>
          <w:rFonts w:ascii="Times New Roman" w:eastAsia="Calibri" w:hAnsi="Times New Roman" w:cs="Times New Roman"/>
          <w:bCs/>
          <w:sz w:val="24"/>
          <w:szCs w:val="24"/>
          <w:lang w:val="en-US"/>
        </w:rPr>
      </w:pPr>
    </w:p>
    <w:p w:rsidR="00B22DE8" w:rsidRPr="00B22DE8" w:rsidRDefault="00B22DE8" w:rsidP="00B22DE8">
      <w:pPr>
        <w:spacing w:after="0" w:line="240" w:lineRule="auto"/>
        <w:ind w:firstLine="709"/>
        <w:jc w:val="both"/>
        <w:rPr>
          <w:rFonts w:ascii="Times New Roman" w:eastAsia="Times New Roman" w:hAnsi="Times New Roman" w:cs="Times New Roman"/>
          <w:snapToGrid w:val="0"/>
          <w:sz w:val="24"/>
          <w:szCs w:val="24"/>
        </w:rPr>
      </w:pPr>
      <w:r w:rsidRPr="00B22DE8">
        <w:rPr>
          <w:rFonts w:ascii="Times New Roman" w:eastAsia="Times New Roman" w:hAnsi="Times New Roman" w:cs="Times New Roman"/>
          <w:snapToGrid w:val="0"/>
          <w:sz w:val="24"/>
          <w:szCs w:val="24"/>
        </w:rPr>
        <w:t>Известна ми е отговорността по чл. 313 от Наказателния кодекс за посочване на неверни данни.</w:t>
      </w:r>
    </w:p>
    <w:p w:rsidR="00B22DE8" w:rsidRPr="00B22DE8" w:rsidRDefault="00B22DE8" w:rsidP="00B22DE8">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rPr>
      </w:pPr>
    </w:p>
    <w:tbl>
      <w:tblPr>
        <w:tblW w:w="9105" w:type="dxa"/>
        <w:tblInd w:w="75" w:type="dxa"/>
        <w:tblCellMar>
          <w:left w:w="0" w:type="dxa"/>
          <w:right w:w="0" w:type="dxa"/>
        </w:tblCellMar>
        <w:tblLook w:val="04A0" w:firstRow="1" w:lastRow="0" w:firstColumn="1" w:lastColumn="0" w:noHBand="0" w:noVBand="1"/>
      </w:tblPr>
      <w:tblGrid>
        <w:gridCol w:w="3415"/>
        <w:gridCol w:w="5690"/>
      </w:tblGrid>
      <w:tr w:rsidR="00B22DE8" w:rsidRPr="00B22DE8" w:rsidTr="00B22DE8">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p>
    <w:p w:rsidR="00B22DE8" w:rsidRPr="00B22DE8" w:rsidRDefault="00B22DE8" w:rsidP="00B22DE8">
      <w:pPr>
        <w:spacing w:after="0" w:line="240" w:lineRule="auto"/>
        <w:ind w:firstLine="708"/>
        <w:jc w:val="both"/>
        <w:textAlignment w:val="center"/>
        <w:rPr>
          <w:rFonts w:ascii="Times New Roman" w:eastAsia="Times New Roman" w:hAnsi="Times New Roman" w:cs="Times New Roman"/>
          <w:b/>
          <w:sz w:val="20"/>
          <w:szCs w:val="20"/>
          <w:u w:val="single"/>
          <w:lang w:eastAsia="bg-BG"/>
        </w:rPr>
      </w:pPr>
      <w:r w:rsidRPr="00B22DE8">
        <w:rPr>
          <w:rFonts w:ascii="Times New Roman" w:eastAsia="Times New Roman" w:hAnsi="Times New Roman" w:cs="Times New Roman"/>
          <w:b/>
          <w:sz w:val="20"/>
          <w:szCs w:val="20"/>
          <w:u w:val="single"/>
          <w:lang w:eastAsia="bg-BG"/>
        </w:rPr>
        <w:t xml:space="preserve">Забележки: </w:t>
      </w:r>
    </w:p>
    <w:p w:rsidR="00B22DE8" w:rsidRPr="00B22DE8" w:rsidRDefault="00B22DE8" w:rsidP="00B22DE8">
      <w:pPr>
        <w:spacing w:after="0" w:line="240"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iCs/>
          <w:sz w:val="20"/>
          <w:szCs w:val="20"/>
          <w:lang w:val="ru-RU"/>
        </w:rPr>
        <w:t>*П</w:t>
      </w:r>
      <w:r w:rsidRPr="00B22DE8">
        <w:rPr>
          <w:rFonts w:ascii="Times New Roman" w:eastAsia="Times New Roman" w:hAnsi="Times New Roman" w:cs="Times New Roman"/>
          <w:bCs/>
          <w:i/>
          <w:sz w:val="20"/>
          <w:szCs w:val="20"/>
        </w:rPr>
        <w:t xml:space="preserve">опълва се от представляващия участника – ЮЛ, съгласно вписването по актуална търговска регистрация, </w:t>
      </w:r>
      <w:r w:rsidRPr="00B22DE8">
        <w:rPr>
          <w:rFonts w:ascii="Times New Roman" w:eastAsia="Times New Roman" w:hAnsi="Times New Roman" w:cs="Times New Roman"/>
          <w:i/>
          <w:sz w:val="20"/>
          <w:szCs w:val="20"/>
          <w:lang w:eastAsia="bg-BG"/>
        </w:rPr>
        <w:t>както и от всяко от лицата представляващи членовете на обединението.</w:t>
      </w:r>
    </w:p>
    <w:p w:rsidR="00B22DE8" w:rsidRPr="00B22DE8" w:rsidRDefault="00B22DE8" w:rsidP="00B22DE8">
      <w:pPr>
        <w:spacing w:after="0" w:line="240" w:lineRule="auto"/>
        <w:jc w:val="both"/>
        <w:textAlignment w:val="center"/>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sz w:val="20"/>
          <w:szCs w:val="20"/>
          <w:lang w:eastAsia="bg-BG"/>
        </w:rPr>
        <w:tab/>
      </w: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Когато собственик на капитала на юридическото лице – участник/член на обединение е друго юридическо лице, се попълват данните за физическите лица, действителни собственици на юридическото лице – собственик на капитала на участника/член на обединение. </w:t>
      </w:r>
      <w:r w:rsidRPr="00B22DE8">
        <w:rPr>
          <w:rFonts w:ascii="Times New Roman" w:eastAsia="Times New Roman" w:hAnsi="Times New Roman" w:cs="Times New Roman"/>
          <w:i/>
          <w:snapToGrid w:val="0"/>
          <w:sz w:val="20"/>
          <w:szCs w:val="20"/>
        </w:rPr>
        <w:t xml:space="preserve"> </w:t>
      </w:r>
    </w:p>
    <w:p w:rsidR="00B22DE8" w:rsidRPr="00B22DE8" w:rsidRDefault="00B22DE8" w:rsidP="00B22DE8">
      <w:pPr>
        <w:widowControl w:val="0"/>
        <w:tabs>
          <w:tab w:val="left" w:pos="993"/>
        </w:tabs>
        <w:suppressAutoHyphens/>
        <w:spacing w:after="0" w:line="240" w:lineRule="auto"/>
        <w:ind w:firstLine="709"/>
        <w:jc w:val="both"/>
        <w:rPr>
          <w:rFonts w:ascii="Times New Roman" w:eastAsia="Lucida Sans Unicode" w:hAnsi="Times New Roman" w:cs="Tahoma"/>
          <w:i/>
          <w:kern w:val="2"/>
          <w:sz w:val="20"/>
          <w:szCs w:val="20"/>
          <w:lang w:eastAsia="hi-IN" w:bidi="hi-IN"/>
        </w:rPr>
      </w:pPr>
      <w:r w:rsidRPr="00B22DE8">
        <w:rPr>
          <w:rFonts w:ascii="Times New Roman" w:eastAsia="Times New Roman" w:hAnsi="Times New Roman" w:cs="Times New Roman"/>
          <w:i/>
          <w:iCs/>
          <w:lang w:val="ru-RU"/>
        </w:rPr>
        <w:t>*</w:t>
      </w:r>
      <w:r w:rsidRPr="00B22DE8">
        <w:rPr>
          <w:rFonts w:ascii="Times New Roman" w:eastAsia="Lucida Sans Unicode" w:hAnsi="Times New Roman" w:cs="Tahoma"/>
          <w:i/>
          <w:kern w:val="2"/>
          <w:sz w:val="20"/>
          <w:szCs w:val="20"/>
          <w:lang w:eastAsia="hi-IN" w:bidi="hi-IN"/>
        </w:rPr>
        <w:t xml:space="preserve">За чуждестранните физически лица се представят еквивалентни данни, съобразно законодателството на държавата, в която участникът - юридическо лице/член на обединение е установен. </w:t>
      </w:r>
    </w:p>
    <w:p w:rsidR="00B22DE8" w:rsidRPr="00B22DE8" w:rsidRDefault="00B22DE8" w:rsidP="00B22DE8">
      <w:pPr>
        <w:widowControl w:val="0"/>
        <w:numPr>
          <w:ilvl w:val="0"/>
          <w:numId w:val="28"/>
        </w:numPr>
        <w:tabs>
          <w:tab w:val="left" w:pos="993"/>
        </w:tabs>
        <w:suppressAutoHyphens/>
        <w:spacing w:after="0" w:line="276" w:lineRule="auto"/>
        <w:ind w:right="15" w:firstLine="709"/>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Извлечение от Закона за мерките срещу изпирането на пари: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10. Комплексната проверка на клиентите включва: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идентифициране на клиенти и проверка на тяхната идентификация въз основа на документи, данни или информация, получени от надеждни и независими източници;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идентифициране на действителния собственик и предприемане на подходящи действия за проверка на неговата идентификация по начин, който дава достатъчно основание на лицето по чл. 4 да приеме за установен действителния собственик, включително прилагане на подходящи мерки за изясняване </w:t>
      </w:r>
      <w:r w:rsidRPr="00B22DE8">
        <w:rPr>
          <w:rFonts w:ascii="Times New Roman" w:eastAsia="Lucida Sans Unicode" w:hAnsi="Times New Roman" w:cs="Tahoma"/>
          <w:i/>
          <w:kern w:val="2"/>
          <w:sz w:val="20"/>
          <w:szCs w:val="20"/>
          <w:lang w:eastAsia="hi-IN" w:bidi="hi-IN"/>
        </w:rPr>
        <w:lastRenderedPageBreak/>
        <w:t>на структурата на собственост и контрол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събиране на информация и оценка на целта и характера на деловите взаимоотношения, които са установени или предстои да бъдат установени с клиента,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изясняване на произхода на средствата в предвидените в закона случаи;</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текущо наблюдение върху установените делови взаимоотношения и проверка на сделките и операциите, извършвани през цялото времетраене на тези взаимоотношения, доколко те съответстват на рисковия профил на клиента и на събраната при прилагане на мерките по т. 1 - 4 информация за клиента и/или за неговата стопанска дейност, както и своевременно актуализиране на събраните документи, данни и информация.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53. (1) Идентифицирането на физическите лица се извършва чрез представяне на официален документ за самоличност и снемане на копие от него.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При идентифицирането на физически лица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имената;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датата и мястото на раждане;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официален личен идентификационен номер или друг уникален елемент за установяване на самоличността, съдържащ се в официален документ за самоличност, чийто срок на валидност не е изтекъл и на който има снимка на клиента;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всяко гражданство, което лицето притежава;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държава на постоянно пребиваване и адрес (номер на пощенска кутия не е достатъчен).</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54. (1) Идентифицирането на юридически лица и други правни образувания се извършва чрез представяне на оригинал или нотариално заверено копие на официално извлечение от съответния регистър за актуалното им състояние и заверено копие от учредителния договор, учредителния акт или от друг документ, необходим за установяване на данните по ал. 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В случаите по чл. 23, ал. 6 от Закона за търговския регистър и регистъра на юридическите лица с нестопанска цел и при наличието на официален публичен търговски или дружествен регистър в държава членка, в която е регистрирано юридическото лице, идентифицирането на юридически лица се осъществява чрез извършване на справка в търговския регистър или в съответния публичен регистър по партидата на юридическото лице и документиране на предприетите действия по идентифицирането. Условията и редът за документиране на предприетите действия се определят с правилника за прилагане на закона. Когато данните, необходими за идентифицирането на юридическо лице, не попадат в обхвата на подлежащите на вписване в търговския регистър или в съответния публичен регистър обстоятелства, не са публично достъпни или предприетите действия не бъдат документирани, събирането им се извършва по реда на този раздел и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При идентифицирането на юридически лица и други правни образувания лицата по чл. 4 са длъжни да установят структурата на собственост, управление и контрол на клиента - юридическо лице или друго правно образувание.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При идентифицирането на юридически лица и други правни образувания се събират данни за: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наименованието;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правноорганизационната форма;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седалището;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адреса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5. адреса за кореспонденция;</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6. актуалния предмет на дейност или целта и характера на деловите взаимоотношения или на случайната операция, или сделка;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7. срока на съществуване;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8. контролните органи, органите на управление и представителство;</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9. вида и състава на колективния орган на управление;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10. основното място на търговска дейност.</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Чл. 59. (1) Идентифицирането на всяко физическо лице, което е действителен собственик на клиент - юридическо лице или друго правно образувание, се извършва чрез събирането 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1. справка от съответния регистър по чл. 63 и документите по чл. 64;</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2. документите и справките по чл. 54, ал. 1 и 2, както и други документи, от които да са видни действителният собственик, характерът и видът на собствеността или контролът съгласно § 2 от допълнителните разпоредби, както и да няма съмнение, че лицето, за което е получена информация по т. 1, е актуалният действителен собственик;</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декларация от законния представител или от пълномощника на юридическото лице.</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 xml:space="preserve">(2) За всяко физическо лице, което е действителен собственик на клиент - юридическо лице или друго </w:t>
      </w:r>
      <w:r w:rsidRPr="00B22DE8">
        <w:rPr>
          <w:rFonts w:ascii="Times New Roman" w:eastAsia="Lucida Sans Unicode" w:hAnsi="Times New Roman" w:cs="Tahoma"/>
          <w:i/>
          <w:kern w:val="2"/>
          <w:sz w:val="20"/>
          <w:szCs w:val="20"/>
          <w:lang w:eastAsia="hi-IN" w:bidi="hi-IN"/>
        </w:rPr>
        <w:lastRenderedPageBreak/>
        <w:t>правно образувание, се събират данните по чл. 53, ал. 2.</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(3) Формата и редът за подаване на декларацията по ал. 1, т. 3 се определят с правилника за прилагане на закона.</w:t>
      </w:r>
    </w:p>
    <w:p w:rsidR="00B22DE8" w:rsidRPr="00B22DE8" w:rsidRDefault="00B22DE8" w:rsidP="00B22DE8">
      <w:pPr>
        <w:widowControl w:val="0"/>
        <w:tabs>
          <w:tab w:val="left" w:pos="993"/>
        </w:tabs>
        <w:suppressAutoHyphens/>
        <w:spacing w:after="0" w:line="276" w:lineRule="auto"/>
        <w:ind w:right="15" w:firstLine="709"/>
        <w:jc w:val="both"/>
        <w:rPr>
          <w:rFonts w:ascii="Times New Roman" w:eastAsia="Lucida Sans Unicode" w:hAnsi="Times New Roman" w:cs="Tahoma"/>
          <w:i/>
          <w:kern w:val="2"/>
          <w:sz w:val="20"/>
          <w:szCs w:val="20"/>
          <w:lang w:eastAsia="hi-IN" w:bidi="hi-IN"/>
        </w:rPr>
      </w:pPr>
      <w:r w:rsidRPr="00B22DE8">
        <w:rPr>
          <w:rFonts w:ascii="Times New Roman" w:eastAsia="Lucida Sans Unicode" w:hAnsi="Times New Roman" w:cs="Tahoma"/>
          <w:i/>
          <w:kern w:val="2"/>
          <w:sz w:val="20"/>
          <w:szCs w:val="20"/>
          <w:lang w:eastAsia="hi-IN" w:bidi="hi-IN"/>
        </w:rPr>
        <w:t>(4) За клиентите - юридически лица, чиито акции се търгуват на регулиран пазар, които се подчиняват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 се събира информацията за дяловото участие, подлежаща на разкриване по реда на глава единадесета, раздел I от Закона за публичното предлагане на ценни книжа, или аналогична информация относно дружества на регулиран пазар извън Република България.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1. 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а) учредителят;</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б) доверителният собственик;</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в) пазителят, ако има такъв;</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г) бенефициерът или класът бенефициери, или</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3. 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22DE8" w:rsidRPr="00B22DE8" w:rsidRDefault="00B22DE8" w:rsidP="00B22DE8">
      <w:pPr>
        <w:spacing w:after="0" w:line="276" w:lineRule="auto"/>
        <w:ind w:firstLine="709"/>
        <w:jc w:val="both"/>
        <w:rPr>
          <w:rFonts w:ascii="Times New Roman" w:eastAsia="Times New Roman" w:hAnsi="Times New Roman" w:cs="Times New Roman"/>
          <w:i/>
          <w:sz w:val="20"/>
          <w:szCs w:val="20"/>
          <w:lang w:eastAsia="bg-BG"/>
        </w:rPr>
      </w:pPr>
      <w:r w:rsidRPr="00B22DE8">
        <w:rPr>
          <w:rFonts w:ascii="Times New Roman" w:eastAsia="Times New Roman" w:hAnsi="Times New Roman" w:cs="Times New Roman"/>
          <w:i/>
          <w:sz w:val="20"/>
          <w:szCs w:val="20"/>
          <w:lang w:eastAsia="bg-BG"/>
        </w:rPr>
        <w:t>(2)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22DE8" w:rsidRPr="00B22DE8" w:rsidRDefault="00B22DE8" w:rsidP="00B22DE8">
      <w:pPr>
        <w:spacing w:line="256" w:lineRule="auto"/>
        <w:jc w:val="right"/>
        <w:rPr>
          <w:rFonts w:ascii="Times New Roman" w:eastAsia="Times New Roman" w:hAnsi="Times New Roman" w:cs="Times New Roman"/>
          <w:bCs/>
          <w:iCs/>
          <w:color w:val="000000"/>
          <w:sz w:val="24"/>
          <w:szCs w:val="24"/>
          <w:lang w:eastAsia="bg-BG"/>
        </w:rPr>
      </w:pPr>
      <w:r w:rsidRPr="00B22DE8">
        <w:rPr>
          <w:rFonts w:ascii="Times New Roman" w:eastAsia="Times New Roman" w:hAnsi="Times New Roman" w:cs="Times New Roman"/>
          <w:bCs/>
          <w:iCs/>
          <w:color w:val="000000"/>
          <w:sz w:val="24"/>
          <w:szCs w:val="24"/>
          <w:lang w:eastAsia="bg-BG"/>
        </w:rPr>
        <w:br w:type="page"/>
      </w:r>
      <w:r w:rsidR="004C6A16">
        <w:rPr>
          <w:rFonts w:ascii="Times New Roman" w:eastAsia="Times New Roman" w:hAnsi="Times New Roman" w:cs="Times New Roman"/>
          <w:bCs/>
          <w:iCs/>
          <w:color w:val="000000"/>
          <w:sz w:val="24"/>
          <w:szCs w:val="24"/>
          <w:lang w:val="en-US" w:eastAsia="bg-BG"/>
        </w:rPr>
        <w:lastRenderedPageBreak/>
        <w:t>*</w:t>
      </w:r>
      <w:r w:rsidRPr="00B22DE8">
        <w:rPr>
          <w:rFonts w:ascii="Times New Roman" w:eastAsia="Times New Roman" w:hAnsi="Times New Roman" w:cs="Times New Roman"/>
          <w:bCs/>
          <w:iCs/>
          <w:color w:val="000000"/>
          <w:sz w:val="24"/>
          <w:szCs w:val="24"/>
          <w:lang w:eastAsia="bg-BG"/>
        </w:rPr>
        <w:t xml:space="preserve">Образец  № </w:t>
      </w:r>
      <w:r>
        <w:rPr>
          <w:rFonts w:ascii="Times New Roman" w:eastAsia="Times New Roman" w:hAnsi="Times New Roman" w:cs="Times New Roman"/>
          <w:bCs/>
          <w:iCs/>
          <w:color w:val="000000"/>
          <w:sz w:val="24"/>
          <w:szCs w:val="24"/>
          <w:lang w:eastAsia="bg-BG"/>
        </w:rPr>
        <w:t>7</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caps/>
          <w:position w:val="8"/>
          <w:sz w:val="24"/>
          <w:szCs w:val="24"/>
        </w:rPr>
      </w:pPr>
      <w:r w:rsidRPr="00B22DE8">
        <w:rPr>
          <w:rFonts w:ascii="Times New Roman" w:eastAsia="Times New Roman" w:hAnsi="Times New Roman" w:cs="Times New Roman"/>
          <w:b/>
          <w:caps/>
          <w:position w:val="8"/>
          <w:sz w:val="24"/>
          <w:szCs w:val="24"/>
        </w:rPr>
        <w:t>ДЕКЛАРАЦИЯ</w:t>
      </w:r>
    </w:p>
    <w:p w:rsidR="00B22DE8" w:rsidRPr="00B22DE8" w:rsidRDefault="00B22DE8" w:rsidP="00B22DE8">
      <w:pPr>
        <w:tabs>
          <w:tab w:val="center" w:pos="4680"/>
          <w:tab w:val="right" w:pos="9360"/>
        </w:tabs>
        <w:spacing w:after="0" w:line="240" w:lineRule="auto"/>
        <w:jc w:val="center"/>
        <w:rPr>
          <w:rFonts w:ascii="Times New Roman" w:eastAsia="Times New Roman" w:hAnsi="Times New Roman" w:cs="Times New Roman"/>
          <w:b/>
          <w:i/>
          <w:caps/>
          <w:sz w:val="24"/>
          <w:szCs w:val="24"/>
          <w:lang w:eastAsia="pl-PL"/>
        </w:rPr>
      </w:pPr>
      <w:r w:rsidRPr="00B22DE8">
        <w:rPr>
          <w:rFonts w:ascii="Times New Roman" w:eastAsia="Calibri" w:hAnsi="Times New Roman" w:cs="Times New Roman"/>
          <w:b/>
          <w:iCs/>
          <w:sz w:val="24"/>
          <w:szCs w:val="24"/>
        </w:rPr>
        <w:t>във връзка с обстоятелствата по чл. 69, ал. 1 и 2 от Закона за противодействие на корупцията и за отнемане на незаконно придобитото имущество</w:t>
      </w:r>
    </w:p>
    <w:p w:rsidR="00B22DE8" w:rsidRPr="00B22DE8" w:rsidRDefault="00B22DE8" w:rsidP="00B22DE8">
      <w:pPr>
        <w:spacing w:after="0" w:line="240" w:lineRule="auto"/>
        <w:ind w:firstLine="567"/>
        <w:jc w:val="both"/>
        <w:rPr>
          <w:rFonts w:ascii="Times New Roman" w:eastAsia="Times New Roman" w:hAnsi="Times New Roman" w:cs="Times New Roman"/>
        </w:rPr>
      </w:pP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Подписаният,……..................................................................................., с лична карта №..................,  издадена на.......................... г. от ..................................., в качеството си на ….............................................................................................................................................</w:t>
      </w:r>
    </w:p>
    <w:p w:rsidR="00B22DE8" w:rsidRPr="00B22DE8" w:rsidRDefault="00B22DE8" w:rsidP="00B22DE8">
      <w:pPr>
        <w:spacing w:after="0" w:line="240" w:lineRule="auto"/>
        <w:ind w:firstLine="708"/>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/изписва се в какво качество се подава декларацията – съгласно чл. 97, ал. 6, от ППЗОП/</w:t>
      </w:r>
    </w:p>
    <w:p w:rsidR="00B22DE8" w:rsidRPr="00B22DE8" w:rsidRDefault="00B22DE8" w:rsidP="00B22DE8">
      <w:pPr>
        <w:spacing w:after="0" w:line="240" w:lineRule="auto"/>
        <w:ind w:firstLine="708"/>
        <w:jc w:val="both"/>
        <w:rPr>
          <w:rFonts w:ascii="Times New Roman" w:eastAsia="Times New Roman" w:hAnsi="Times New Roman" w:cs="Times New Roman"/>
          <w:sz w:val="24"/>
          <w:szCs w:val="24"/>
        </w:rPr>
      </w:pPr>
      <w:r w:rsidRPr="00B22DE8">
        <w:rPr>
          <w:rFonts w:ascii="Times New Roman" w:eastAsia="Times New Roman" w:hAnsi="Times New Roman" w:cs="Times New Roman"/>
          <w:sz w:val="24"/>
          <w:szCs w:val="24"/>
        </w:rPr>
        <w:t xml:space="preserve"> </w:t>
      </w:r>
    </w:p>
    <w:p w:rsidR="00B22DE8" w:rsidRDefault="00B22DE8" w:rsidP="00B22DE8">
      <w:pPr>
        <w:spacing w:after="0" w:line="240" w:lineRule="auto"/>
        <w:jc w:val="both"/>
        <w:rPr>
          <w:rFonts w:ascii="Times New Roman" w:eastAsia="Calibri" w:hAnsi="Times New Roman" w:cs="Times New Roman"/>
          <w:sz w:val="24"/>
          <w:szCs w:val="24"/>
        </w:rPr>
      </w:pPr>
      <w:r w:rsidRPr="00B22DE8">
        <w:rPr>
          <w:rFonts w:ascii="Times New Roman" w:eastAsia="Times New Roman" w:hAnsi="Times New Roman" w:cs="Times New Roman"/>
          <w:sz w:val="24"/>
          <w:szCs w:val="24"/>
        </w:rPr>
        <w:t xml:space="preserve">на.......................................................................................... с ЕИК: ......................., със седалище и адрес на управление: ..........................………………………………………. – участник в </w:t>
      </w:r>
      <w:r w:rsidR="0026467A">
        <w:rPr>
          <w:rFonts w:ascii="Times New Roman" w:eastAsia="Times New Roman" w:hAnsi="Times New Roman" w:cs="Times New Roman"/>
          <w:sz w:val="24"/>
          <w:szCs w:val="24"/>
        </w:rPr>
        <w:t>открита процедура за</w:t>
      </w:r>
      <w:r w:rsidR="0026467A" w:rsidRPr="00B22DE8">
        <w:rPr>
          <w:rFonts w:ascii="Times New Roman" w:eastAsia="Times New Roman" w:hAnsi="Times New Roman" w:cs="Times New Roman"/>
          <w:sz w:val="24"/>
          <w:szCs w:val="24"/>
        </w:rPr>
        <w:t xml:space="preserve"> обществена поръчка с предмет: </w:t>
      </w:r>
      <w:r w:rsidR="0026467A" w:rsidRPr="007A7BA7">
        <w:rPr>
          <w:rFonts w:ascii="Times New Roman" w:eastAsia="Times New Roman" w:hAnsi="Times New Roman" w:cs="Times New Roman"/>
          <w:sz w:val="24"/>
          <w:szCs w:val="24"/>
        </w:rPr>
        <w:t>“</w:t>
      </w:r>
      <w:r w:rsidR="0026467A" w:rsidRPr="00F07C22">
        <w:rPr>
          <w:rFonts w:ascii="Times New Roman" w:eastAsia="Times New Roman" w:hAnsi="Times New Roman" w:cs="Times New Roman"/>
          <w:sz w:val="24"/>
          <w:szCs w:val="24"/>
          <w:lang w:eastAsia="en-GB"/>
        </w:rPr>
        <w:t>Периодични доставки на материали и консумативи за обслужване на де</w:t>
      </w:r>
      <w:r w:rsidR="0026467A">
        <w:rPr>
          <w:rFonts w:ascii="Times New Roman" w:eastAsia="Times New Roman" w:hAnsi="Times New Roman" w:cs="Times New Roman"/>
          <w:sz w:val="24"/>
          <w:szCs w:val="24"/>
          <w:lang w:eastAsia="en-GB"/>
        </w:rPr>
        <w:t>йностите в ЮЗУ “Неофит Рилски”</w:t>
      </w:r>
      <w:r w:rsidR="0026467A" w:rsidRPr="007A7BA7">
        <w:rPr>
          <w:rFonts w:ascii="Times New Roman" w:eastAsia="Times New Roman" w:hAnsi="Times New Roman" w:cs="Times New Roman"/>
          <w:sz w:val="24"/>
          <w:szCs w:val="24"/>
          <w:lang w:val="en-US" w:eastAsia="bg-BG"/>
        </w:rPr>
        <w:t>“</w:t>
      </w:r>
      <w:r w:rsidRPr="00B22DE8">
        <w:rPr>
          <w:rFonts w:ascii="Times New Roman" w:eastAsia="Calibri" w:hAnsi="Times New Roman" w:cs="Times New Roman"/>
          <w:sz w:val="24"/>
          <w:szCs w:val="24"/>
        </w:rPr>
        <w:t>,</w:t>
      </w:r>
    </w:p>
    <w:p w:rsidR="0026467A" w:rsidRDefault="0026467A" w:rsidP="00B22DE8">
      <w:pPr>
        <w:spacing w:after="0" w:line="240" w:lineRule="auto"/>
        <w:jc w:val="both"/>
        <w:rPr>
          <w:rFonts w:ascii="Times New Roman" w:eastAsia="Calibri" w:hAnsi="Times New Roman" w:cs="Times New Roman"/>
          <w:sz w:val="24"/>
          <w:szCs w:val="24"/>
        </w:rPr>
      </w:pPr>
    </w:p>
    <w:p w:rsidR="0026467A" w:rsidRPr="00B22DE8" w:rsidRDefault="0026467A" w:rsidP="00B22DE8">
      <w:pPr>
        <w:spacing w:after="0" w:line="240" w:lineRule="auto"/>
        <w:jc w:val="both"/>
        <w:rPr>
          <w:rFonts w:ascii="Times New Roman" w:eastAsia="Times New Roman" w:hAnsi="Times New Roman" w:cs="Times New Roman"/>
          <w:sz w:val="24"/>
          <w:szCs w:val="24"/>
        </w:rPr>
      </w:pPr>
    </w:p>
    <w:p w:rsidR="00B22DE8" w:rsidRPr="00B22DE8" w:rsidRDefault="00B22DE8" w:rsidP="00B22DE8">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bg-BG"/>
        </w:rPr>
      </w:pPr>
      <w:r w:rsidRPr="00B22DE8">
        <w:rPr>
          <w:rFonts w:ascii="Times New Roman" w:eastAsia="Times New Roman" w:hAnsi="Times New Roman" w:cs="Times New Roman"/>
          <w:b/>
          <w:sz w:val="24"/>
          <w:szCs w:val="24"/>
        </w:rPr>
        <w:t>ДЕКЛАРИРАМ, ЧЕ</w:t>
      </w:r>
      <w:r w:rsidRPr="00B22DE8">
        <w:rPr>
          <w:rFonts w:ascii="Times New Roman" w:eastAsia="Times New Roman" w:hAnsi="Times New Roman" w:cs="Times New Roman"/>
          <w:sz w:val="24"/>
          <w:szCs w:val="24"/>
          <w:lang w:eastAsia="bg-BG"/>
        </w:rPr>
        <w:t>:</w:t>
      </w:r>
    </w:p>
    <w:p w:rsidR="00B22DE8" w:rsidRPr="00B22DE8" w:rsidRDefault="00B22DE8" w:rsidP="00B22DE8">
      <w:pPr>
        <w:tabs>
          <w:tab w:val="left" w:pos="540"/>
          <w:tab w:val="left" w:pos="900"/>
        </w:tabs>
        <w:spacing w:after="0" w:line="240" w:lineRule="auto"/>
        <w:ind w:firstLine="709"/>
        <w:jc w:val="both"/>
        <w:rPr>
          <w:rFonts w:ascii="Times New Roman" w:eastAsia="Times New Roman" w:hAnsi="Times New Roman" w:cs="Times New Roman"/>
          <w:bCs/>
          <w:i/>
          <w:sz w:val="20"/>
          <w:szCs w:val="20"/>
        </w:rPr>
      </w:pPr>
    </w:p>
    <w:p w:rsidR="00B22DE8" w:rsidRPr="00B22DE8" w:rsidRDefault="00B22DE8" w:rsidP="00B22DE8">
      <w:pPr>
        <w:spacing w:after="0" w:line="240" w:lineRule="auto"/>
        <w:ind w:firstLine="720"/>
        <w:jc w:val="both"/>
        <w:rPr>
          <w:rFonts w:ascii="Times New Roman" w:eastAsia="Times New Roman" w:hAnsi="Times New Roman" w:cs="Times New Roman"/>
          <w:b/>
          <w:i/>
          <w:sz w:val="24"/>
          <w:szCs w:val="24"/>
        </w:rPr>
      </w:pPr>
      <w:r w:rsidRPr="00B22DE8">
        <w:rPr>
          <w:rFonts w:ascii="Times New Roman" w:eastAsia="Times New Roman" w:hAnsi="Times New Roman" w:cs="Times New Roman"/>
          <w:sz w:val="24"/>
          <w:szCs w:val="24"/>
        </w:rPr>
        <w:t xml:space="preserve">За представлявания от мен участник </w:t>
      </w:r>
      <w:r w:rsidRPr="00B22DE8">
        <w:rPr>
          <w:rFonts w:ascii="Times New Roman" w:eastAsia="Times New Roman" w:hAnsi="Times New Roman" w:cs="Times New Roman"/>
          <w:b/>
          <w:sz w:val="24"/>
          <w:szCs w:val="24"/>
        </w:rPr>
        <w:t>Е / НЕ Е</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(невярното се зачертава)</w:t>
      </w:r>
      <w:r w:rsidRPr="00B22DE8">
        <w:rPr>
          <w:rFonts w:ascii="Times New Roman" w:eastAsia="Times New Roman" w:hAnsi="Times New Roman" w:cs="Times New Roman"/>
          <w:sz w:val="24"/>
          <w:szCs w:val="24"/>
        </w:rPr>
        <w:t xml:space="preserve"> налице основание по чл. 69, ал. 1 и/или ал. 2 във вр. с чл. 6, ал. 1 от Закона за противодействие на корупцията и за отнемане на незаконно придобитото имущество (ЗПКОНПИ), а именно: </w:t>
      </w:r>
      <w:r w:rsidRPr="00B22DE8">
        <w:rPr>
          <w:rFonts w:ascii="Times New Roman" w:eastAsia="Times New Roman" w:hAnsi="Times New Roman" w:cs="Times New Roman"/>
          <w:b/>
          <w:i/>
          <w:sz w:val="24"/>
          <w:szCs w:val="24"/>
        </w:rPr>
        <w:t>(тази част се попълва, единствено ако за участника Е налице основание по чл. 69 във вр. с чл. 6, ал. 1 от ЗПКОНПИ) .............................................................................</w:t>
      </w:r>
      <w:r w:rsidR="0026467A">
        <w:rPr>
          <w:rFonts w:ascii="Times New Roman" w:eastAsia="Times New Roman" w:hAnsi="Times New Roman" w:cs="Times New Roman"/>
          <w:b/>
          <w:i/>
          <w:sz w:val="24"/>
          <w:szCs w:val="24"/>
        </w:rPr>
        <w:t>..................</w:t>
      </w:r>
      <w:r w:rsidRPr="00B22DE8">
        <w:rPr>
          <w:rFonts w:ascii="Times New Roman" w:eastAsia="Times New Roman" w:hAnsi="Times New Roman" w:cs="Times New Roman"/>
          <w:b/>
          <w:i/>
          <w:sz w:val="24"/>
          <w:szCs w:val="24"/>
        </w:rPr>
        <w:t>.</w:t>
      </w:r>
      <w:r w:rsidRPr="00B22DE8">
        <w:rPr>
          <w:rFonts w:ascii="Times New Roman" w:eastAsia="Times New Roman" w:hAnsi="Times New Roman" w:cs="Times New Roman"/>
          <w:sz w:val="24"/>
          <w:szCs w:val="24"/>
        </w:rPr>
        <w:t xml:space="preserve"> </w:t>
      </w:r>
      <w:r w:rsidRPr="00B22DE8">
        <w:rPr>
          <w:rFonts w:ascii="Times New Roman" w:eastAsia="Times New Roman" w:hAnsi="Times New Roman" w:cs="Times New Roman"/>
          <w:b/>
          <w:i/>
          <w:sz w:val="24"/>
          <w:szCs w:val="24"/>
        </w:rPr>
        <w:t>(описва се в какво се състои основанието по чл. 69, ал. 1 и/или ал. 2 от ЗПКОНПИ).</w:t>
      </w: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p w:rsidR="00B22DE8" w:rsidRPr="00B22DE8" w:rsidRDefault="00B22DE8" w:rsidP="00B22DE8">
      <w:pPr>
        <w:spacing w:after="0" w:line="240" w:lineRule="auto"/>
        <w:ind w:firstLine="720"/>
        <w:jc w:val="both"/>
        <w:rPr>
          <w:rFonts w:ascii="Times New Roman" w:eastAsia="Times New Roman" w:hAnsi="Times New Roman" w:cs="Times New Roman"/>
          <w:b/>
          <w:sz w:val="24"/>
          <w:szCs w:val="24"/>
        </w:rPr>
      </w:pPr>
    </w:p>
    <w:tbl>
      <w:tblPr>
        <w:tblW w:w="8788" w:type="dxa"/>
        <w:tblInd w:w="392" w:type="dxa"/>
        <w:tblCellMar>
          <w:left w:w="0" w:type="dxa"/>
          <w:right w:w="0" w:type="dxa"/>
        </w:tblCellMar>
        <w:tblLook w:val="04A0" w:firstRow="1" w:lastRow="0" w:firstColumn="1" w:lastColumn="0" w:noHBand="0" w:noVBand="1"/>
      </w:tblPr>
      <w:tblGrid>
        <w:gridCol w:w="3098"/>
        <w:gridCol w:w="5690"/>
      </w:tblGrid>
      <w:tr w:rsidR="00B22DE8" w:rsidRPr="00B22DE8" w:rsidTr="00B22DE8">
        <w:tc>
          <w:tcPr>
            <w:tcW w:w="309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xml:space="preserve">Дата </w:t>
            </w:r>
          </w:p>
        </w:tc>
        <w:tc>
          <w:tcPr>
            <w:tcW w:w="56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 ............................/ ............................</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Име и фамилия</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r w:rsidR="00B22DE8" w:rsidRPr="00B22DE8" w:rsidTr="00B22DE8">
        <w:tc>
          <w:tcPr>
            <w:tcW w:w="309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Подпис на лицето (и печат)</w:t>
            </w:r>
          </w:p>
        </w:tc>
        <w:tc>
          <w:tcPr>
            <w:tcW w:w="5690" w:type="dxa"/>
            <w:tcBorders>
              <w:top w:val="nil"/>
              <w:left w:val="nil"/>
              <w:bottom w:val="single" w:sz="8" w:space="0" w:color="auto"/>
              <w:right w:val="single" w:sz="8" w:space="0" w:color="auto"/>
            </w:tcBorders>
            <w:tcMar>
              <w:top w:w="0" w:type="dxa"/>
              <w:left w:w="108" w:type="dxa"/>
              <w:bottom w:w="0" w:type="dxa"/>
              <w:right w:w="108" w:type="dxa"/>
            </w:tcMar>
            <w:hideMark/>
          </w:tcPr>
          <w:p w:rsidR="00B22DE8" w:rsidRPr="00B22DE8" w:rsidRDefault="00B22DE8" w:rsidP="00B22DE8">
            <w:pPr>
              <w:spacing w:after="0" w:line="240" w:lineRule="auto"/>
              <w:jc w:val="both"/>
              <w:rPr>
                <w:rFonts w:ascii="Times New Roman" w:eastAsia="Times New Roman" w:hAnsi="Times New Roman" w:cs="Times New Roman"/>
                <w:color w:val="000000"/>
                <w:sz w:val="24"/>
                <w:szCs w:val="24"/>
                <w:lang w:eastAsia="bg-BG"/>
              </w:rPr>
            </w:pPr>
            <w:r w:rsidRPr="00B22DE8">
              <w:rPr>
                <w:rFonts w:ascii="Times New Roman" w:eastAsia="Times New Roman" w:hAnsi="Times New Roman" w:cs="Times New Roman"/>
                <w:color w:val="000000"/>
                <w:sz w:val="24"/>
                <w:szCs w:val="24"/>
                <w:lang w:eastAsia="bg-BG"/>
              </w:rPr>
              <w:t>...........................................................................................</w:t>
            </w:r>
          </w:p>
        </w:tc>
      </w:tr>
    </w:tbl>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p>
    <w:p w:rsidR="00B22DE8" w:rsidRPr="00B22DE8" w:rsidRDefault="00B22DE8" w:rsidP="00B22DE8">
      <w:pPr>
        <w:spacing w:after="0" w:line="240" w:lineRule="auto"/>
        <w:ind w:firstLine="709"/>
        <w:jc w:val="both"/>
        <w:rPr>
          <w:rFonts w:ascii="Times New Roman" w:eastAsia="Times New Roman" w:hAnsi="Times New Roman" w:cs="Times New Roman"/>
          <w:b/>
          <w:bCs/>
          <w:i/>
          <w:sz w:val="20"/>
          <w:szCs w:val="20"/>
          <w:u w:val="single"/>
        </w:rPr>
      </w:pPr>
      <w:r w:rsidRPr="00B22DE8">
        <w:rPr>
          <w:rFonts w:ascii="Times New Roman" w:eastAsia="Times New Roman" w:hAnsi="Times New Roman" w:cs="Times New Roman"/>
          <w:b/>
          <w:bCs/>
          <w:i/>
          <w:sz w:val="20"/>
          <w:szCs w:val="20"/>
          <w:u w:val="single"/>
        </w:rPr>
        <w:t>Забележки:</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1.</w:t>
      </w:r>
      <w:r w:rsidRPr="00B22DE8">
        <w:rPr>
          <w:rFonts w:ascii="Times New Roman" w:eastAsia="Times New Roman" w:hAnsi="Times New Roman" w:cs="Times New Roman"/>
          <w:b/>
          <w:i/>
          <w:sz w:val="20"/>
          <w:szCs w:val="20"/>
        </w:rPr>
        <w:t xml:space="preserve"> </w:t>
      </w:r>
      <w:r w:rsidRPr="00B22DE8">
        <w:rPr>
          <w:rFonts w:ascii="Times New Roman" w:eastAsia="Times New Roman" w:hAnsi="Times New Roman" w:cs="Times New Roman"/>
          <w:i/>
          <w:sz w:val="20"/>
          <w:szCs w:val="20"/>
        </w:rPr>
        <w:t xml:space="preserve"> 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2. 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rsidR="00B22DE8" w:rsidRPr="00B22DE8" w:rsidRDefault="00B22DE8" w:rsidP="00B22DE8">
      <w:pPr>
        <w:spacing w:after="0" w:line="240" w:lineRule="auto"/>
        <w:ind w:firstLine="720"/>
        <w:jc w:val="both"/>
        <w:rPr>
          <w:rFonts w:ascii="Times New Roman" w:eastAsia="Times New Roman" w:hAnsi="Times New Roman" w:cs="Times New Roman"/>
          <w:i/>
          <w:sz w:val="20"/>
          <w:szCs w:val="20"/>
        </w:rPr>
      </w:pPr>
      <w:r w:rsidRPr="00B22DE8">
        <w:rPr>
          <w:rFonts w:ascii="Times New Roman" w:eastAsia="Times New Roman" w:hAnsi="Times New Roman" w:cs="Times New Roman"/>
          <w:i/>
          <w:sz w:val="20"/>
          <w:szCs w:val="20"/>
        </w:rPr>
        <w:t>3. Лицата, заемащи висши публични длъжности по смисъла на ЗПКОНПИ, са посочени в чл. 6 от същия закон.</w:t>
      </w:r>
    </w:p>
    <w:p w:rsidR="00B22DE8" w:rsidRPr="00B22DE8" w:rsidRDefault="00B22DE8" w:rsidP="00B22DE8">
      <w:pPr>
        <w:spacing w:after="0" w:line="240" w:lineRule="auto"/>
        <w:ind w:firstLine="708"/>
        <w:jc w:val="both"/>
        <w:rPr>
          <w:rFonts w:ascii="Times New Roman" w:eastAsia="Times New Roman" w:hAnsi="Times New Roman" w:cs="Times New Roman"/>
          <w:color w:val="000000"/>
          <w:sz w:val="20"/>
          <w:szCs w:val="20"/>
        </w:rPr>
      </w:pPr>
    </w:p>
    <w:p w:rsidR="002E3BE7" w:rsidRDefault="002E3BE7" w:rsidP="007A7BA7"/>
    <w:p w:rsidR="00CD142E" w:rsidRDefault="00CD142E" w:rsidP="007A7BA7">
      <w:pPr>
        <w:pBdr>
          <w:bottom w:val="single" w:sz="6" w:space="1" w:color="auto"/>
        </w:pBdr>
      </w:pPr>
    </w:p>
    <w:p w:rsidR="00CD142E" w:rsidRPr="00CD142E" w:rsidRDefault="00CD142E" w:rsidP="00CD142E">
      <w:pPr>
        <w:tabs>
          <w:tab w:val="left" w:pos="0"/>
        </w:tabs>
        <w:autoSpaceDE w:val="0"/>
        <w:autoSpaceDN w:val="0"/>
        <w:adjustRightInd w:val="0"/>
        <w:spacing w:line="240" w:lineRule="auto"/>
        <w:ind w:firstLine="709"/>
        <w:contextualSpacing/>
        <w:jc w:val="both"/>
        <w:rPr>
          <w:rFonts w:ascii="Times New Roman" w:eastAsia="Times New Roman" w:hAnsi="Times New Roman" w:cs="Times New Roman"/>
          <w:b/>
          <w:i/>
          <w:spacing w:val="6"/>
          <w:sz w:val="24"/>
          <w:szCs w:val="24"/>
          <w:lang w:eastAsia="bg-BG"/>
        </w:rPr>
      </w:pPr>
      <w:r w:rsidRPr="00CD142E">
        <w:rPr>
          <w:rFonts w:ascii="Times New Roman" w:eastAsia="Calibri" w:hAnsi="Times New Roman" w:cs="Times New Roman"/>
          <w:b/>
          <w:i/>
          <w:iCs/>
          <w:sz w:val="24"/>
          <w:szCs w:val="24"/>
          <w:lang w:val="en-US"/>
        </w:rPr>
        <w:t>*</w:t>
      </w:r>
      <w:r w:rsidRPr="00CD142E">
        <w:rPr>
          <w:rFonts w:ascii="Times New Roman" w:eastAsia="Times New Roman" w:hAnsi="Times New Roman" w:cs="Times New Roman"/>
          <w:b/>
          <w:i/>
          <w:spacing w:val="6"/>
          <w:sz w:val="24"/>
          <w:szCs w:val="24"/>
          <w:lang w:eastAsia="bg-BG"/>
        </w:rPr>
        <w:t xml:space="preserve"> Образци № </w:t>
      </w:r>
      <w:r w:rsidRPr="00CD142E">
        <w:rPr>
          <w:rFonts w:ascii="Times New Roman" w:eastAsia="Times New Roman" w:hAnsi="Times New Roman" w:cs="Times New Roman"/>
          <w:b/>
          <w:i/>
          <w:spacing w:val="6"/>
          <w:sz w:val="24"/>
          <w:szCs w:val="24"/>
          <w:lang w:val="en-US" w:eastAsia="bg-BG"/>
        </w:rPr>
        <w:t>5</w:t>
      </w:r>
      <w:r w:rsidRPr="00CD142E">
        <w:rPr>
          <w:rFonts w:ascii="Times New Roman" w:eastAsia="Times New Roman" w:hAnsi="Times New Roman" w:cs="Times New Roman"/>
          <w:b/>
          <w:i/>
          <w:spacing w:val="6"/>
          <w:sz w:val="24"/>
          <w:szCs w:val="24"/>
          <w:lang w:eastAsia="bg-BG"/>
        </w:rPr>
        <w:t xml:space="preserve">, № </w:t>
      </w:r>
      <w:r w:rsidRPr="00CD142E">
        <w:rPr>
          <w:rFonts w:ascii="Times New Roman" w:eastAsia="Times New Roman" w:hAnsi="Times New Roman" w:cs="Times New Roman"/>
          <w:b/>
          <w:i/>
          <w:spacing w:val="6"/>
          <w:sz w:val="24"/>
          <w:szCs w:val="24"/>
          <w:lang w:val="en-US" w:eastAsia="bg-BG"/>
        </w:rPr>
        <w:t xml:space="preserve">6 </w:t>
      </w:r>
      <w:r w:rsidRPr="00CD142E">
        <w:rPr>
          <w:rFonts w:ascii="Times New Roman" w:eastAsia="Times New Roman" w:hAnsi="Times New Roman" w:cs="Times New Roman"/>
          <w:b/>
          <w:i/>
          <w:spacing w:val="6"/>
          <w:sz w:val="24"/>
          <w:szCs w:val="24"/>
          <w:lang w:eastAsia="bg-BG"/>
        </w:rPr>
        <w:t xml:space="preserve">и № </w:t>
      </w:r>
      <w:r w:rsidRPr="00CD142E">
        <w:rPr>
          <w:rFonts w:ascii="Times New Roman" w:eastAsia="Times New Roman" w:hAnsi="Times New Roman" w:cs="Times New Roman"/>
          <w:b/>
          <w:i/>
          <w:spacing w:val="6"/>
          <w:sz w:val="24"/>
          <w:szCs w:val="24"/>
          <w:lang w:val="en-US" w:eastAsia="bg-BG"/>
        </w:rPr>
        <w:t>7</w:t>
      </w:r>
      <w:r w:rsidRPr="00CD142E">
        <w:rPr>
          <w:rFonts w:ascii="Times New Roman" w:eastAsia="Times New Roman" w:hAnsi="Times New Roman" w:cs="Times New Roman"/>
          <w:b/>
          <w:i/>
          <w:spacing w:val="6"/>
          <w:sz w:val="24"/>
          <w:szCs w:val="24"/>
          <w:lang w:eastAsia="bg-BG"/>
        </w:rPr>
        <w:t xml:space="preserve"> се представят само при условията и реда на чл. 67, ал. 5 и чл. 112, ал. 1, т. 2 от ЗОП.</w:t>
      </w:r>
    </w:p>
    <w:p w:rsidR="00CD142E" w:rsidRPr="00CD142E" w:rsidRDefault="00CD142E" w:rsidP="007A7BA7">
      <w:pPr>
        <w:rPr>
          <w:lang w:val="en-US"/>
        </w:rPr>
      </w:pPr>
      <w:bookmarkStart w:id="0" w:name="_GoBack"/>
      <w:bookmarkEnd w:id="0"/>
    </w:p>
    <w:sectPr w:rsidR="00CD142E" w:rsidRPr="00CD142E" w:rsidSect="00F935D6">
      <w:pgSz w:w="11906" w:h="16838"/>
      <w:pgMar w:top="993" w:right="991"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70D" w:rsidRDefault="005E070D" w:rsidP="002D78C1">
      <w:pPr>
        <w:spacing w:after="0" w:line="240" w:lineRule="auto"/>
      </w:pPr>
      <w:r>
        <w:separator/>
      </w:r>
    </w:p>
  </w:endnote>
  <w:endnote w:type="continuationSeparator" w:id="0">
    <w:p w:rsidR="005E070D" w:rsidRDefault="005E070D" w:rsidP="002D7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All Times New Roman">
    <w:altName w:val="Times New Roman"/>
    <w:charset w:val="CC"/>
    <w:family w:val="roman"/>
    <w:pitch w:val="variable"/>
    <w:sig w:usb0="00003A87" w:usb1="80000000" w:usb2="00000008"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70D" w:rsidRDefault="005E070D" w:rsidP="002D78C1">
      <w:pPr>
        <w:spacing w:after="0" w:line="240" w:lineRule="auto"/>
      </w:pPr>
      <w:r>
        <w:separator/>
      </w:r>
    </w:p>
  </w:footnote>
  <w:footnote w:type="continuationSeparator" w:id="0">
    <w:p w:rsidR="005E070D" w:rsidRDefault="005E070D" w:rsidP="002D78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EF5"/>
    <w:multiLevelType w:val="hybridMultilevel"/>
    <w:tmpl w:val="F460BC1C"/>
    <w:lvl w:ilvl="0" w:tplc="D160FE78">
      <w:start w:val="2"/>
      <w:numFmt w:val="bullet"/>
      <w:lvlText w:val=""/>
      <w:lvlJc w:val="left"/>
      <w:pPr>
        <w:ind w:left="717" w:hanging="360"/>
      </w:pPr>
      <w:rPr>
        <w:rFonts w:ascii="Symbol" w:eastAsia="Times New Roman" w:hAnsi="Symbol" w:cs="Times New Roman" w:hint="default"/>
      </w:rPr>
    </w:lvl>
    <w:lvl w:ilvl="1" w:tplc="04020003" w:tentative="1">
      <w:start w:val="1"/>
      <w:numFmt w:val="bullet"/>
      <w:lvlText w:val="o"/>
      <w:lvlJc w:val="left"/>
      <w:pPr>
        <w:ind w:left="1437" w:hanging="360"/>
      </w:pPr>
      <w:rPr>
        <w:rFonts w:ascii="Courier New" w:hAnsi="Courier New" w:cs="Courier New" w:hint="default"/>
      </w:rPr>
    </w:lvl>
    <w:lvl w:ilvl="2" w:tplc="04020005" w:tentative="1">
      <w:start w:val="1"/>
      <w:numFmt w:val="bullet"/>
      <w:lvlText w:val=""/>
      <w:lvlJc w:val="left"/>
      <w:pPr>
        <w:ind w:left="2157" w:hanging="360"/>
      </w:pPr>
      <w:rPr>
        <w:rFonts w:ascii="Wingdings" w:hAnsi="Wingdings" w:hint="default"/>
      </w:rPr>
    </w:lvl>
    <w:lvl w:ilvl="3" w:tplc="04020001" w:tentative="1">
      <w:start w:val="1"/>
      <w:numFmt w:val="bullet"/>
      <w:lvlText w:val=""/>
      <w:lvlJc w:val="left"/>
      <w:pPr>
        <w:ind w:left="2877" w:hanging="360"/>
      </w:pPr>
      <w:rPr>
        <w:rFonts w:ascii="Symbol" w:hAnsi="Symbol" w:hint="default"/>
      </w:rPr>
    </w:lvl>
    <w:lvl w:ilvl="4" w:tplc="04020003" w:tentative="1">
      <w:start w:val="1"/>
      <w:numFmt w:val="bullet"/>
      <w:lvlText w:val="o"/>
      <w:lvlJc w:val="left"/>
      <w:pPr>
        <w:ind w:left="3597" w:hanging="360"/>
      </w:pPr>
      <w:rPr>
        <w:rFonts w:ascii="Courier New" w:hAnsi="Courier New" w:cs="Courier New" w:hint="default"/>
      </w:rPr>
    </w:lvl>
    <w:lvl w:ilvl="5" w:tplc="04020005" w:tentative="1">
      <w:start w:val="1"/>
      <w:numFmt w:val="bullet"/>
      <w:lvlText w:val=""/>
      <w:lvlJc w:val="left"/>
      <w:pPr>
        <w:ind w:left="4317" w:hanging="360"/>
      </w:pPr>
      <w:rPr>
        <w:rFonts w:ascii="Wingdings" w:hAnsi="Wingdings" w:hint="default"/>
      </w:rPr>
    </w:lvl>
    <w:lvl w:ilvl="6" w:tplc="04020001" w:tentative="1">
      <w:start w:val="1"/>
      <w:numFmt w:val="bullet"/>
      <w:lvlText w:val=""/>
      <w:lvlJc w:val="left"/>
      <w:pPr>
        <w:ind w:left="5037" w:hanging="360"/>
      </w:pPr>
      <w:rPr>
        <w:rFonts w:ascii="Symbol" w:hAnsi="Symbol" w:hint="default"/>
      </w:rPr>
    </w:lvl>
    <w:lvl w:ilvl="7" w:tplc="04020003" w:tentative="1">
      <w:start w:val="1"/>
      <w:numFmt w:val="bullet"/>
      <w:lvlText w:val="o"/>
      <w:lvlJc w:val="left"/>
      <w:pPr>
        <w:ind w:left="5757" w:hanging="360"/>
      </w:pPr>
      <w:rPr>
        <w:rFonts w:ascii="Courier New" w:hAnsi="Courier New" w:cs="Courier New" w:hint="default"/>
      </w:rPr>
    </w:lvl>
    <w:lvl w:ilvl="8" w:tplc="04020005" w:tentative="1">
      <w:start w:val="1"/>
      <w:numFmt w:val="bullet"/>
      <w:lvlText w:val=""/>
      <w:lvlJc w:val="left"/>
      <w:pPr>
        <w:ind w:left="6477" w:hanging="360"/>
      </w:pPr>
      <w:rPr>
        <w:rFonts w:ascii="Wingdings" w:hAnsi="Wingdings" w:hint="default"/>
      </w:rPr>
    </w:lvl>
  </w:abstractNum>
  <w:abstractNum w:abstractNumId="1" w15:restartNumberingAfterBreak="0">
    <w:nsid w:val="0A68794B"/>
    <w:multiLevelType w:val="hybridMultilevel"/>
    <w:tmpl w:val="FE629080"/>
    <w:lvl w:ilvl="0" w:tplc="0402000B">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9B54AE"/>
    <w:multiLevelType w:val="hybridMultilevel"/>
    <w:tmpl w:val="7368E3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0901FB1"/>
    <w:multiLevelType w:val="hybridMultilevel"/>
    <w:tmpl w:val="BC72F4B6"/>
    <w:lvl w:ilvl="0" w:tplc="8A86C478">
      <w:start w:val="1"/>
      <w:numFmt w:val="decimal"/>
      <w:lvlText w:val="%1."/>
      <w:lvlJc w:val="left"/>
      <w:pPr>
        <w:ind w:left="1068" w:hanging="360"/>
      </w:pPr>
      <w:rPr>
        <w:rFonts w:hint="default"/>
        <w:b w:val="0"/>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4" w15:restartNumberingAfterBreak="0">
    <w:nsid w:val="109D7E37"/>
    <w:multiLevelType w:val="hybridMultilevel"/>
    <w:tmpl w:val="6E4A8074"/>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38203FD"/>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6" w15:restartNumberingAfterBreak="0">
    <w:nsid w:val="1E816F7E"/>
    <w:multiLevelType w:val="hybridMultilevel"/>
    <w:tmpl w:val="99746B90"/>
    <w:lvl w:ilvl="0" w:tplc="FBDCBC6A">
      <w:start w:val="1"/>
      <w:numFmt w:val="decimal"/>
      <w:lvlText w:val="%1."/>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596236F"/>
    <w:multiLevelType w:val="hybridMultilevel"/>
    <w:tmpl w:val="26200DE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2A717E22"/>
    <w:multiLevelType w:val="hybridMultilevel"/>
    <w:tmpl w:val="B2D6638E"/>
    <w:lvl w:ilvl="0" w:tplc="BC2A447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0" w15:restartNumberingAfterBreak="0">
    <w:nsid w:val="348C1720"/>
    <w:multiLevelType w:val="hybridMultilevel"/>
    <w:tmpl w:val="AE8CD03E"/>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15:restartNumberingAfterBreak="0">
    <w:nsid w:val="3AD37FEE"/>
    <w:multiLevelType w:val="hybridMultilevel"/>
    <w:tmpl w:val="1FAA2A40"/>
    <w:lvl w:ilvl="0" w:tplc="0402000F">
      <w:start w:val="1"/>
      <w:numFmt w:val="decimal"/>
      <w:lvlText w:val="%1."/>
      <w:lvlJc w:val="left"/>
      <w:pPr>
        <w:ind w:left="720" w:hanging="360"/>
      </w:pPr>
      <w:rPr>
        <w:rFonts w:cs="Times New Roman" w:hint="default"/>
      </w:rPr>
    </w:lvl>
    <w:lvl w:ilvl="1" w:tplc="04020019">
      <w:start w:val="1"/>
      <w:numFmt w:val="lowerLetter"/>
      <w:lvlText w:val="%2."/>
      <w:lvlJc w:val="left"/>
      <w:pPr>
        <w:ind w:left="1440" w:hanging="360"/>
      </w:pPr>
      <w:rPr>
        <w:rFonts w:cs="Times New Roman"/>
      </w:rPr>
    </w:lvl>
    <w:lvl w:ilvl="2" w:tplc="0402001B">
      <w:start w:val="1"/>
      <w:numFmt w:val="lowerRoman"/>
      <w:lvlText w:val="%3."/>
      <w:lvlJc w:val="right"/>
      <w:pPr>
        <w:ind w:left="2160" w:hanging="180"/>
      </w:pPr>
      <w:rPr>
        <w:rFonts w:cs="Times New Roman"/>
      </w:rPr>
    </w:lvl>
    <w:lvl w:ilvl="3" w:tplc="0402000F">
      <w:start w:val="1"/>
      <w:numFmt w:val="decimal"/>
      <w:lvlText w:val="%4."/>
      <w:lvlJc w:val="left"/>
      <w:pPr>
        <w:ind w:left="2880" w:hanging="360"/>
      </w:pPr>
      <w:rPr>
        <w:rFonts w:cs="Times New Roman"/>
      </w:rPr>
    </w:lvl>
    <w:lvl w:ilvl="4" w:tplc="04020019">
      <w:start w:val="1"/>
      <w:numFmt w:val="lowerLetter"/>
      <w:lvlText w:val="%5."/>
      <w:lvlJc w:val="left"/>
      <w:pPr>
        <w:ind w:left="3600" w:hanging="360"/>
      </w:pPr>
      <w:rPr>
        <w:rFonts w:cs="Times New Roman"/>
      </w:rPr>
    </w:lvl>
    <w:lvl w:ilvl="5" w:tplc="0402001B">
      <w:start w:val="1"/>
      <w:numFmt w:val="lowerRoman"/>
      <w:lvlText w:val="%6."/>
      <w:lvlJc w:val="right"/>
      <w:pPr>
        <w:ind w:left="4320" w:hanging="180"/>
      </w:pPr>
      <w:rPr>
        <w:rFonts w:cs="Times New Roman"/>
      </w:rPr>
    </w:lvl>
    <w:lvl w:ilvl="6" w:tplc="0402000F">
      <w:start w:val="1"/>
      <w:numFmt w:val="decimal"/>
      <w:lvlText w:val="%7."/>
      <w:lvlJc w:val="left"/>
      <w:pPr>
        <w:ind w:left="5040" w:hanging="360"/>
      </w:pPr>
      <w:rPr>
        <w:rFonts w:cs="Times New Roman"/>
      </w:rPr>
    </w:lvl>
    <w:lvl w:ilvl="7" w:tplc="04020019">
      <w:start w:val="1"/>
      <w:numFmt w:val="lowerLetter"/>
      <w:lvlText w:val="%8."/>
      <w:lvlJc w:val="left"/>
      <w:pPr>
        <w:ind w:left="5760" w:hanging="360"/>
      </w:pPr>
      <w:rPr>
        <w:rFonts w:cs="Times New Roman"/>
      </w:rPr>
    </w:lvl>
    <w:lvl w:ilvl="8" w:tplc="0402001B">
      <w:start w:val="1"/>
      <w:numFmt w:val="lowerRoman"/>
      <w:lvlText w:val="%9."/>
      <w:lvlJc w:val="right"/>
      <w:pPr>
        <w:ind w:left="6480" w:hanging="180"/>
      </w:pPr>
      <w:rPr>
        <w:rFonts w:cs="Times New Roman"/>
      </w:rPr>
    </w:lvl>
  </w:abstractNum>
  <w:abstractNum w:abstractNumId="12" w15:restartNumberingAfterBreak="0">
    <w:nsid w:val="3B2A684F"/>
    <w:multiLevelType w:val="multilevel"/>
    <w:tmpl w:val="CB447DD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5448CC"/>
    <w:multiLevelType w:val="hybridMultilevel"/>
    <w:tmpl w:val="E6FA9820"/>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5" w15:restartNumberingAfterBreak="0">
    <w:nsid w:val="431C541E"/>
    <w:multiLevelType w:val="hybridMultilevel"/>
    <w:tmpl w:val="9D0A091C"/>
    <w:lvl w:ilvl="0" w:tplc="5B2AADF8">
      <w:start w:val="2"/>
      <w:numFmt w:val="bullet"/>
      <w:lvlText w:val="-"/>
      <w:lvlJc w:val="left"/>
      <w:pPr>
        <w:ind w:left="345" w:hanging="360"/>
      </w:pPr>
      <w:rPr>
        <w:rFonts w:ascii="Times New Roman" w:eastAsia="Lucida Sans Unicode" w:hAnsi="Times New Roman" w:cs="Times New Roman" w:hint="default"/>
      </w:rPr>
    </w:lvl>
    <w:lvl w:ilvl="1" w:tplc="04020003">
      <w:start w:val="1"/>
      <w:numFmt w:val="bullet"/>
      <w:lvlText w:val="o"/>
      <w:lvlJc w:val="left"/>
      <w:pPr>
        <w:ind w:left="1065" w:hanging="360"/>
      </w:pPr>
      <w:rPr>
        <w:rFonts w:ascii="Courier New" w:hAnsi="Courier New" w:cs="Courier New" w:hint="default"/>
      </w:rPr>
    </w:lvl>
    <w:lvl w:ilvl="2" w:tplc="04020005">
      <w:start w:val="1"/>
      <w:numFmt w:val="bullet"/>
      <w:lvlText w:val=""/>
      <w:lvlJc w:val="left"/>
      <w:pPr>
        <w:ind w:left="1785" w:hanging="360"/>
      </w:pPr>
      <w:rPr>
        <w:rFonts w:ascii="Wingdings" w:hAnsi="Wingdings" w:hint="default"/>
      </w:rPr>
    </w:lvl>
    <w:lvl w:ilvl="3" w:tplc="04020001">
      <w:start w:val="1"/>
      <w:numFmt w:val="bullet"/>
      <w:lvlText w:val=""/>
      <w:lvlJc w:val="left"/>
      <w:pPr>
        <w:ind w:left="2505" w:hanging="360"/>
      </w:pPr>
      <w:rPr>
        <w:rFonts w:ascii="Symbol" w:hAnsi="Symbol" w:hint="default"/>
      </w:rPr>
    </w:lvl>
    <w:lvl w:ilvl="4" w:tplc="04020003">
      <w:start w:val="1"/>
      <w:numFmt w:val="bullet"/>
      <w:lvlText w:val="o"/>
      <w:lvlJc w:val="left"/>
      <w:pPr>
        <w:ind w:left="3225" w:hanging="360"/>
      </w:pPr>
      <w:rPr>
        <w:rFonts w:ascii="Courier New" w:hAnsi="Courier New" w:cs="Courier New" w:hint="default"/>
      </w:rPr>
    </w:lvl>
    <w:lvl w:ilvl="5" w:tplc="04020005">
      <w:start w:val="1"/>
      <w:numFmt w:val="bullet"/>
      <w:lvlText w:val=""/>
      <w:lvlJc w:val="left"/>
      <w:pPr>
        <w:ind w:left="3945" w:hanging="360"/>
      </w:pPr>
      <w:rPr>
        <w:rFonts w:ascii="Wingdings" w:hAnsi="Wingdings" w:hint="default"/>
      </w:rPr>
    </w:lvl>
    <w:lvl w:ilvl="6" w:tplc="04020001">
      <w:start w:val="1"/>
      <w:numFmt w:val="bullet"/>
      <w:lvlText w:val=""/>
      <w:lvlJc w:val="left"/>
      <w:pPr>
        <w:ind w:left="4665" w:hanging="360"/>
      </w:pPr>
      <w:rPr>
        <w:rFonts w:ascii="Symbol" w:hAnsi="Symbol" w:hint="default"/>
      </w:rPr>
    </w:lvl>
    <w:lvl w:ilvl="7" w:tplc="04020003">
      <w:start w:val="1"/>
      <w:numFmt w:val="bullet"/>
      <w:lvlText w:val="o"/>
      <w:lvlJc w:val="left"/>
      <w:pPr>
        <w:ind w:left="5385" w:hanging="360"/>
      </w:pPr>
      <w:rPr>
        <w:rFonts w:ascii="Courier New" w:hAnsi="Courier New" w:cs="Courier New" w:hint="default"/>
      </w:rPr>
    </w:lvl>
    <w:lvl w:ilvl="8" w:tplc="04020005">
      <w:start w:val="1"/>
      <w:numFmt w:val="bullet"/>
      <w:lvlText w:val=""/>
      <w:lvlJc w:val="left"/>
      <w:pPr>
        <w:ind w:left="6105" w:hanging="360"/>
      </w:pPr>
      <w:rPr>
        <w:rFonts w:ascii="Wingdings" w:hAnsi="Wingdings" w:hint="default"/>
      </w:rPr>
    </w:lvl>
  </w:abstractNum>
  <w:abstractNum w:abstractNumId="16" w15:restartNumberingAfterBreak="0">
    <w:nsid w:val="44EF47B3"/>
    <w:multiLevelType w:val="hybridMultilevel"/>
    <w:tmpl w:val="A872A158"/>
    <w:lvl w:ilvl="0" w:tplc="04020001">
      <w:start w:val="2"/>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45B320B0"/>
    <w:multiLevelType w:val="hybridMultilevel"/>
    <w:tmpl w:val="1354CCF0"/>
    <w:lvl w:ilvl="0" w:tplc="1EAE8050">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8" w15:restartNumberingAfterBreak="0">
    <w:nsid w:val="592F2CD5"/>
    <w:multiLevelType w:val="hybridMultilevel"/>
    <w:tmpl w:val="4C56128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20" w15:restartNumberingAfterBreak="0">
    <w:nsid w:val="650655EA"/>
    <w:multiLevelType w:val="hybridMultilevel"/>
    <w:tmpl w:val="B686DA42"/>
    <w:lvl w:ilvl="0" w:tplc="58169E56">
      <w:start w:val="1"/>
      <w:numFmt w:val="bullet"/>
      <w:lvlText w:val="-"/>
      <w:lvlJc w:val="left"/>
      <w:pPr>
        <w:ind w:left="720" w:hanging="360"/>
      </w:pPr>
      <w:rPr>
        <w:rFonts w:ascii="Times New Roman" w:eastAsia="Times New Roman" w:hAnsi="Times New Roman" w:cs="Times New Roman" w:hint="default"/>
        <w:b/>
        <w:sz w:val="20"/>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1" w15:restartNumberingAfterBreak="0">
    <w:nsid w:val="75842B0A"/>
    <w:multiLevelType w:val="hybridMultilevel"/>
    <w:tmpl w:val="938284C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7AE6150C"/>
    <w:multiLevelType w:val="hybridMultilevel"/>
    <w:tmpl w:val="73E23DD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21"/>
  </w:num>
  <w:num w:numId="2">
    <w:abstractNumId w:val="3"/>
  </w:num>
  <w:num w:numId="3">
    <w:abstractNumId w:val="5"/>
  </w:num>
  <w:num w:numId="4">
    <w:abstractNumId w:val="22"/>
  </w:num>
  <w:num w:numId="5">
    <w:abstractNumId w:val="9"/>
  </w:num>
  <w:num w:numId="6">
    <w:abstractNumId w:val="18"/>
  </w:num>
  <w:num w:numId="7">
    <w:abstractNumId w:val="16"/>
  </w:num>
  <w:num w:numId="8">
    <w:abstractNumId w:val="10"/>
  </w:num>
  <w:num w:numId="9">
    <w:abstractNumId w:val="4"/>
  </w:num>
  <w:num w:numId="10">
    <w:abstractNumId w:val="0"/>
  </w:num>
  <w:num w:numId="11">
    <w:abstractNumId w:val="17"/>
  </w:num>
  <w:num w:numId="12">
    <w:abstractNumId w:val="11"/>
  </w:num>
  <w:num w:numId="13">
    <w:abstractNumId w:val="20"/>
  </w:num>
  <w:num w:numId="14">
    <w:abstractNumId w:val="19"/>
  </w:num>
  <w:num w:numId="15">
    <w:abstractNumId w:val="14"/>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9"/>
  </w:num>
  <w:num w:numId="20">
    <w:abstractNumId w:val="7"/>
  </w:num>
  <w:num w:numId="21">
    <w:abstractNumId w:val="6"/>
  </w:num>
  <w:num w:numId="22">
    <w:abstractNumId w:val="2"/>
  </w:num>
  <w:num w:numId="23">
    <w:abstractNumId w:val="13"/>
  </w:num>
  <w:num w:numId="24">
    <w:abstractNumId w:val="1"/>
  </w:num>
  <w:num w:numId="25">
    <w:abstractNumId w:val="8"/>
  </w:num>
  <w:num w:numId="26">
    <w:abstractNumId w:val="12"/>
  </w:num>
  <w:num w:numId="27">
    <w:abstractNumId w:val="20"/>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AFB"/>
    <w:rsid w:val="00047B6E"/>
    <w:rsid w:val="00082CF8"/>
    <w:rsid w:val="0008349C"/>
    <w:rsid w:val="000E674E"/>
    <w:rsid w:val="00103EF1"/>
    <w:rsid w:val="001475C7"/>
    <w:rsid w:val="00150C3E"/>
    <w:rsid w:val="00157768"/>
    <w:rsid w:val="001713C7"/>
    <w:rsid w:val="00177AC7"/>
    <w:rsid w:val="00182C67"/>
    <w:rsid w:val="0019375F"/>
    <w:rsid w:val="001B68FC"/>
    <w:rsid w:val="001C1A89"/>
    <w:rsid w:val="001E2B16"/>
    <w:rsid w:val="001E6879"/>
    <w:rsid w:val="001F313A"/>
    <w:rsid w:val="002362DA"/>
    <w:rsid w:val="0026467A"/>
    <w:rsid w:val="00281DC0"/>
    <w:rsid w:val="00282B03"/>
    <w:rsid w:val="00282D75"/>
    <w:rsid w:val="00287793"/>
    <w:rsid w:val="00287C11"/>
    <w:rsid w:val="002D3866"/>
    <w:rsid w:val="002D78C1"/>
    <w:rsid w:val="002E3BE7"/>
    <w:rsid w:val="002E447D"/>
    <w:rsid w:val="003165DD"/>
    <w:rsid w:val="00327C55"/>
    <w:rsid w:val="00361004"/>
    <w:rsid w:val="00371978"/>
    <w:rsid w:val="00375F8E"/>
    <w:rsid w:val="00394E0E"/>
    <w:rsid w:val="003A56B2"/>
    <w:rsid w:val="004159BB"/>
    <w:rsid w:val="004224DD"/>
    <w:rsid w:val="00426BBA"/>
    <w:rsid w:val="00431495"/>
    <w:rsid w:val="004600F8"/>
    <w:rsid w:val="00485E66"/>
    <w:rsid w:val="004C0807"/>
    <w:rsid w:val="004C6A16"/>
    <w:rsid w:val="004D308C"/>
    <w:rsid w:val="004F2780"/>
    <w:rsid w:val="00511674"/>
    <w:rsid w:val="00537C33"/>
    <w:rsid w:val="00574568"/>
    <w:rsid w:val="0058136D"/>
    <w:rsid w:val="00582E69"/>
    <w:rsid w:val="005914AB"/>
    <w:rsid w:val="005E070D"/>
    <w:rsid w:val="005E7BC0"/>
    <w:rsid w:val="00614127"/>
    <w:rsid w:val="006A515B"/>
    <w:rsid w:val="006D0270"/>
    <w:rsid w:val="006E1F92"/>
    <w:rsid w:val="00725C5A"/>
    <w:rsid w:val="0078131D"/>
    <w:rsid w:val="007A7BA7"/>
    <w:rsid w:val="007B7113"/>
    <w:rsid w:val="007C0302"/>
    <w:rsid w:val="007C484F"/>
    <w:rsid w:val="007D66E0"/>
    <w:rsid w:val="00802BBE"/>
    <w:rsid w:val="008137D1"/>
    <w:rsid w:val="008752FF"/>
    <w:rsid w:val="00895B12"/>
    <w:rsid w:val="008B1111"/>
    <w:rsid w:val="008C2A04"/>
    <w:rsid w:val="008C4AF9"/>
    <w:rsid w:val="008E44E2"/>
    <w:rsid w:val="00903D5B"/>
    <w:rsid w:val="00903E43"/>
    <w:rsid w:val="00947309"/>
    <w:rsid w:val="009A35C5"/>
    <w:rsid w:val="009A69FC"/>
    <w:rsid w:val="009D55C5"/>
    <w:rsid w:val="009E298C"/>
    <w:rsid w:val="00A04A5B"/>
    <w:rsid w:val="00A5134A"/>
    <w:rsid w:val="00A90E48"/>
    <w:rsid w:val="00AA13E7"/>
    <w:rsid w:val="00AC4992"/>
    <w:rsid w:val="00B13C57"/>
    <w:rsid w:val="00B22DE8"/>
    <w:rsid w:val="00B84996"/>
    <w:rsid w:val="00B92DD8"/>
    <w:rsid w:val="00BB0639"/>
    <w:rsid w:val="00BD781E"/>
    <w:rsid w:val="00BF2AFB"/>
    <w:rsid w:val="00C10819"/>
    <w:rsid w:val="00C33879"/>
    <w:rsid w:val="00C71BCC"/>
    <w:rsid w:val="00C75A55"/>
    <w:rsid w:val="00C81A3D"/>
    <w:rsid w:val="00C85046"/>
    <w:rsid w:val="00CA7B3D"/>
    <w:rsid w:val="00CD142E"/>
    <w:rsid w:val="00D11FD7"/>
    <w:rsid w:val="00D27790"/>
    <w:rsid w:val="00D30C57"/>
    <w:rsid w:val="00D32571"/>
    <w:rsid w:val="00D33766"/>
    <w:rsid w:val="00D47F73"/>
    <w:rsid w:val="00D620A7"/>
    <w:rsid w:val="00D71D65"/>
    <w:rsid w:val="00DB14F8"/>
    <w:rsid w:val="00DC7B2A"/>
    <w:rsid w:val="00DE43EE"/>
    <w:rsid w:val="00E30D20"/>
    <w:rsid w:val="00EE5CA7"/>
    <w:rsid w:val="00EF5149"/>
    <w:rsid w:val="00F07C22"/>
    <w:rsid w:val="00FA082C"/>
    <w:rsid w:val="00FB3B90"/>
    <w:rsid w:val="00FC3811"/>
    <w:rsid w:val="00FF2EA3"/>
    <w:rsid w:val="00FF59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4D6551-B3C8-4ED4-B8AF-80DE143E6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7D1"/>
    <w:pPr>
      <w:ind w:left="720"/>
      <w:contextualSpacing/>
    </w:pPr>
  </w:style>
  <w:style w:type="paragraph" w:styleId="FootnoteText">
    <w:name w:val="footnote text"/>
    <w:basedOn w:val="Normal"/>
    <w:link w:val="FootnoteTextChar"/>
    <w:uiPriority w:val="99"/>
    <w:semiHidden/>
    <w:unhideWhenUsed/>
    <w:rsid w:val="002D78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78C1"/>
    <w:rPr>
      <w:sz w:val="20"/>
      <w:szCs w:val="20"/>
    </w:rPr>
  </w:style>
  <w:style w:type="paragraph" w:customStyle="1" w:styleId="Tiret0">
    <w:name w:val="Tiret 0"/>
    <w:basedOn w:val="Normal"/>
    <w:rsid w:val="002D78C1"/>
    <w:pPr>
      <w:numPr>
        <w:numId w:val="14"/>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2D78C1"/>
    <w:pPr>
      <w:numPr>
        <w:numId w:val="15"/>
      </w:numPr>
      <w:spacing w:before="120" w:after="120" w:line="240" w:lineRule="auto"/>
      <w:jc w:val="both"/>
    </w:pPr>
    <w:rPr>
      <w:rFonts w:ascii="Times New Roman" w:eastAsia="Calibri" w:hAnsi="Times New Roman" w:cs="Times New Roman"/>
      <w:sz w:val="24"/>
      <w:lang w:eastAsia="bg-BG"/>
    </w:rPr>
  </w:style>
  <w:style w:type="paragraph" w:customStyle="1" w:styleId="NumPar1">
    <w:name w:val="NumPar 1"/>
    <w:basedOn w:val="Normal"/>
    <w:next w:val="Normal"/>
    <w:rsid w:val="002D78C1"/>
    <w:pPr>
      <w:numPr>
        <w:numId w:val="16"/>
      </w:numPr>
      <w:spacing w:before="120" w:after="120" w:line="240" w:lineRule="auto"/>
      <w:jc w:val="both"/>
    </w:pPr>
    <w:rPr>
      <w:rFonts w:ascii="Times New Roman" w:eastAsia="Calibri" w:hAnsi="Times New Roman" w:cs="Times New Roman"/>
      <w:sz w:val="24"/>
      <w:lang w:eastAsia="bg-BG"/>
    </w:rPr>
  </w:style>
  <w:style w:type="paragraph" w:customStyle="1" w:styleId="NumPar2">
    <w:name w:val="NumPar 2"/>
    <w:basedOn w:val="Normal"/>
    <w:next w:val="Normal"/>
    <w:rsid w:val="002D78C1"/>
    <w:pPr>
      <w:numPr>
        <w:ilvl w:val="1"/>
        <w:numId w:val="16"/>
      </w:numPr>
      <w:spacing w:before="120" w:after="120" w:line="240" w:lineRule="auto"/>
      <w:jc w:val="both"/>
    </w:pPr>
    <w:rPr>
      <w:rFonts w:ascii="Times New Roman" w:eastAsia="Calibri" w:hAnsi="Times New Roman" w:cs="Times New Roman"/>
      <w:sz w:val="24"/>
      <w:lang w:eastAsia="bg-BG"/>
    </w:rPr>
  </w:style>
  <w:style w:type="paragraph" w:customStyle="1" w:styleId="NumPar3">
    <w:name w:val="NumPar 3"/>
    <w:basedOn w:val="Normal"/>
    <w:next w:val="Normal"/>
    <w:rsid w:val="002D78C1"/>
    <w:pPr>
      <w:numPr>
        <w:ilvl w:val="2"/>
        <w:numId w:val="16"/>
      </w:numPr>
      <w:spacing w:before="120" w:after="120" w:line="240" w:lineRule="auto"/>
      <w:jc w:val="both"/>
    </w:pPr>
    <w:rPr>
      <w:rFonts w:ascii="Times New Roman" w:eastAsia="Calibri" w:hAnsi="Times New Roman" w:cs="Times New Roman"/>
      <w:sz w:val="24"/>
      <w:lang w:eastAsia="bg-BG"/>
    </w:rPr>
  </w:style>
  <w:style w:type="paragraph" w:customStyle="1" w:styleId="NumPar4">
    <w:name w:val="NumPar 4"/>
    <w:basedOn w:val="Normal"/>
    <w:next w:val="Normal"/>
    <w:rsid w:val="002D78C1"/>
    <w:pPr>
      <w:numPr>
        <w:ilvl w:val="3"/>
        <w:numId w:val="16"/>
      </w:numPr>
      <w:spacing w:before="120" w:after="120" w:line="240" w:lineRule="auto"/>
      <w:jc w:val="both"/>
    </w:pPr>
    <w:rPr>
      <w:rFonts w:ascii="Times New Roman" w:eastAsia="Calibri" w:hAnsi="Times New Roman" w:cs="Times New Roman"/>
      <w:sz w:val="24"/>
      <w:lang w:eastAsia="bg-BG"/>
    </w:rPr>
  </w:style>
  <w:style w:type="character" w:styleId="FootnoteReference">
    <w:name w:val="footnote reference"/>
    <w:uiPriority w:val="99"/>
    <w:semiHidden/>
    <w:unhideWhenUsed/>
    <w:rsid w:val="002D78C1"/>
    <w:rPr>
      <w:vertAlign w:val="superscript"/>
    </w:rPr>
  </w:style>
  <w:style w:type="character" w:customStyle="1" w:styleId="DeltaViewInsertion">
    <w:name w:val="DeltaView Insertion"/>
    <w:rsid w:val="002D78C1"/>
    <w:rPr>
      <w:b/>
      <w:bCs w:val="0"/>
      <w:i/>
      <w:iCs w:val="0"/>
      <w:spacing w:val="0"/>
      <w:lang w:val="bg-BG" w:eastAsia="bg-BG"/>
    </w:rPr>
  </w:style>
  <w:style w:type="paragraph" w:styleId="BalloonText">
    <w:name w:val="Balloon Text"/>
    <w:basedOn w:val="Normal"/>
    <w:link w:val="BalloonTextChar"/>
    <w:uiPriority w:val="99"/>
    <w:semiHidden/>
    <w:unhideWhenUsed/>
    <w:rsid w:val="00AC4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992"/>
    <w:rPr>
      <w:rFonts w:ascii="Tahoma" w:hAnsi="Tahoma" w:cs="Tahoma"/>
      <w:sz w:val="16"/>
      <w:szCs w:val="16"/>
    </w:rPr>
  </w:style>
  <w:style w:type="paragraph" w:styleId="Header">
    <w:name w:val="header"/>
    <w:basedOn w:val="Normal"/>
    <w:link w:val="HeaderChar"/>
    <w:uiPriority w:val="99"/>
    <w:unhideWhenUsed/>
    <w:rsid w:val="00FB3B90"/>
    <w:pPr>
      <w:tabs>
        <w:tab w:val="center" w:pos="4536"/>
        <w:tab w:val="right" w:pos="9072"/>
      </w:tabs>
      <w:spacing w:after="0" w:line="240" w:lineRule="auto"/>
    </w:pPr>
  </w:style>
  <w:style w:type="character" w:customStyle="1" w:styleId="HeaderChar">
    <w:name w:val="Header Char"/>
    <w:basedOn w:val="DefaultParagraphFont"/>
    <w:link w:val="Header"/>
    <w:uiPriority w:val="99"/>
    <w:rsid w:val="00FB3B90"/>
  </w:style>
  <w:style w:type="paragraph" w:styleId="Footer">
    <w:name w:val="footer"/>
    <w:basedOn w:val="Normal"/>
    <w:link w:val="FooterChar"/>
    <w:uiPriority w:val="99"/>
    <w:unhideWhenUsed/>
    <w:rsid w:val="00FB3B90"/>
    <w:pPr>
      <w:tabs>
        <w:tab w:val="center" w:pos="4536"/>
        <w:tab w:val="right" w:pos="9072"/>
      </w:tabs>
      <w:spacing w:after="0" w:line="240" w:lineRule="auto"/>
    </w:pPr>
  </w:style>
  <w:style w:type="character" w:customStyle="1" w:styleId="FooterChar">
    <w:name w:val="Footer Char"/>
    <w:basedOn w:val="DefaultParagraphFont"/>
    <w:link w:val="Footer"/>
    <w:uiPriority w:val="99"/>
    <w:rsid w:val="00FB3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0481">
      <w:bodyDiv w:val="1"/>
      <w:marLeft w:val="0"/>
      <w:marRight w:val="0"/>
      <w:marTop w:val="0"/>
      <w:marBottom w:val="0"/>
      <w:divBdr>
        <w:top w:val="none" w:sz="0" w:space="0" w:color="auto"/>
        <w:left w:val="none" w:sz="0" w:space="0" w:color="auto"/>
        <w:bottom w:val="none" w:sz="0" w:space="0" w:color="auto"/>
        <w:right w:val="none" w:sz="0" w:space="0" w:color="auto"/>
      </w:divBdr>
    </w:div>
    <w:div w:id="528688954">
      <w:bodyDiv w:val="1"/>
      <w:marLeft w:val="0"/>
      <w:marRight w:val="0"/>
      <w:marTop w:val="0"/>
      <w:marBottom w:val="0"/>
      <w:divBdr>
        <w:top w:val="none" w:sz="0" w:space="0" w:color="auto"/>
        <w:left w:val="none" w:sz="0" w:space="0" w:color="auto"/>
        <w:bottom w:val="none" w:sz="0" w:space="0" w:color="auto"/>
        <w:right w:val="none" w:sz="0" w:space="0" w:color="auto"/>
      </w:divBdr>
    </w:div>
    <w:div w:id="1076248040">
      <w:bodyDiv w:val="1"/>
      <w:marLeft w:val="0"/>
      <w:marRight w:val="0"/>
      <w:marTop w:val="0"/>
      <w:marBottom w:val="0"/>
      <w:divBdr>
        <w:top w:val="none" w:sz="0" w:space="0" w:color="auto"/>
        <w:left w:val="none" w:sz="0" w:space="0" w:color="auto"/>
        <w:bottom w:val="none" w:sz="0" w:space="0" w:color="auto"/>
        <w:right w:val="none" w:sz="0" w:space="0" w:color="auto"/>
      </w:divBdr>
    </w:div>
    <w:div w:id="1108890349">
      <w:bodyDiv w:val="1"/>
      <w:marLeft w:val="0"/>
      <w:marRight w:val="0"/>
      <w:marTop w:val="0"/>
      <w:marBottom w:val="0"/>
      <w:divBdr>
        <w:top w:val="none" w:sz="0" w:space="0" w:color="auto"/>
        <w:left w:val="none" w:sz="0" w:space="0" w:color="auto"/>
        <w:bottom w:val="none" w:sz="0" w:space="0" w:color="auto"/>
        <w:right w:val="none" w:sz="0" w:space="0" w:color="auto"/>
      </w:divBdr>
    </w:div>
    <w:div w:id="1193032144">
      <w:bodyDiv w:val="1"/>
      <w:marLeft w:val="0"/>
      <w:marRight w:val="0"/>
      <w:marTop w:val="0"/>
      <w:marBottom w:val="0"/>
      <w:divBdr>
        <w:top w:val="none" w:sz="0" w:space="0" w:color="auto"/>
        <w:left w:val="none" w:sz="0" w:space="0" w:color="auto"/>
        <w:bottom w:val="none" w:sz="0" w:space="0" w:color="auto"/>
        <w:right w:val="none" w:sz="0" w:space="0" w:color="auto"/>
      </w:divBdr>
    </w:div>
    <w:div w:id="1514109852">
      <w:bodyDiv w:val="1"/>
      <w:marLeft w:val="0"/>
      <w:marRight w:val="0"/>
      <w:marTop w:val="0"/>
      <w:marBottom w:val="0"/>
      <w:divBdr>
        <w:top w:val="none" w:sz="0" w:space="0" w:color="auto"/>
        <w:left w:val="none" w:sz="0" w:space="0" w:color="auto"/>
        <w:bottom w:val="none" w:sz="0" w:space="0" w:color="auto"/>
        <w:right w:val="none" w:sz="0" w:space="0" w:color="auto"/>
      </w:divBdr>
    </w:div>
    <w:div w:id="186227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3BE0E-29C1-4CA6-ABE3-870E33909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647</TotalTime>
  <Pages>9</Pages>
  <Words>3974</Words>
  <Characters>22653</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Kamelia</cp:lastModifiedBy>
  <cp:revision>47</cp:revision>
  <cp:lastPrinted>2016-11-23T06:59:00Z</cp:lastPrinted>
  <dcterms:created xsi:type="dcterms:W3CDTF">2016-07-14T07:10:00Z</dcterms:created>
  <dcterms:modified xsi:type="dcterms:W3CDTF">2019-04-18T10:46:00Z</dcterms:modified>
</cp:coreProperties>
</file>